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D7" w:rsidRPr="00F538FD" w:rsidRDefault="007F36D7" w:rsidP="007F36D7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F36D7" w:rsidRPr="00F538FD" w:rsidRDefault="007F36D7" w:rsidP="007F36D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«ТОГУРСКАЯ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>ИМЕНИ ГЕРОЯ РОССИИ СЕРГЕЯ ВЛАДИМИРОВИЧА МАСЛОВА</w:t>
      </w:r>
      <w:r w:rsidRPr="00F538FD">
        <w:rPr>
          <w:rFonts w:ascii="Times New Roman" w:hAnsi="Times New Roman"/>
          <w:sz w:val="24"/>
          <w:szCs w:val="24"/>
        </w:rPr>
        <w:t>»</w:t>
      </w:r>
    </w:p>
    <w:p w:rsidR="007F36D7" w:rsidRDefault="007F36D7" w:rsidP="002648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840" w:rsidRPr="00F90D1D" w:rsidRDefault="002B411C" w:rsidP="002B4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3DBD84" wp14:editId="21DF2C3C">
            <wp:extent cx="5939790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40" w:rsidRPr="00F90D1D" w:rsidRDefault="00264840" w:rsidP="00264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840" w:rsidRPr="00F90D1D" w:rsidRDefault="00264840" w:rsidP="00264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840" w:rsidRPr="00F90D1D" w:rsidRDefault="00264840" w:rsidP="00264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840" w:rsidRPr="00F90D1D" w:rsidRDefault="00264840" w:rsidP="00264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840" w:rsidRPr="00F90D1D" w:rsidRDefault="00264840" w:rsidP="00264840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ПРОГРАММА</w:t>
      </w:r>
    </w:p>
    <w:p w:rsidR="00264840" w:rsidRPr="00F90D1D" w:rsidRDefault="00B36C6E" w:rsidP="00264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</w:t>
      </w:r>
      <w:r w:rsidR="00264840" w:rsidRPr="00F90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рофильному курсу </w:t>
      </w:r>
    </w:p>
    <w:p w:rsidR="00264840" w:rsidRPr="00F90D1D" w:rsidRDefault="00F70257" w:rsidP="00264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«Решение планиметрических задач</w:t>
      </w:r>
      <w:r w:rsidR="00264840" w:rsidRPr="00F90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264840" w:rsidRPr="00F90D1D" w:rsidRDefault="005971D6" w:rsidP="0059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A6345">
        <w:rPr>
          <w:rFonts w:ascii="Times New Roman" w:eastAsia="Times New Roman" w:hAnsi="Times New Roman"/>
          <w:sz w:val="24"/>
          <w:szCs w:val="24"/>
          <w:lang w:eastAsia="ru-RU"/>
        </w:rPr>
        <w:t xml:space="preserve">гуманитарный, естественнонаучный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профиль)</w:t>
      </w:r>
    </w:p>
    <w:p w:rsidR="00B36C6E" w:rsidRPr="00C252D9" w:rsidRDefault="00B36C6E" w:rsidP="00B36C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образования: среднее</w:t>
      </w:r>
      <w:r w:rsidRPr="00C252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</w:t>
      </w:r>
    </w:p>
    <w:p w:rsidR="00B36C6E" w:rsidRPr="00C252D9" w:rsidRDefault="00B36C6E" w:rsidP="00B36C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класс: 10</w:t>
      </w:r>
      <w:r w:rsidR="007F36D7">
        <w:rPr>
          <w:rFonts w:ascii="Times New Roman" w:eastAsia="Times New Roman" w:hAnsi="Times New Roman"/>
          <w:sz w:val="24"/>
          <w:szCs w:val="24"/>
          <w:lang w:eastAsia="ru-RU"/>
        </w:rPr>
        <w:t>,11</w:t>
      </w:r>
    </w:p>
    <w:p w:rsidR="00B36C6E" w:rsidRPr="00C252D9" w:rsidRDefault="007F36D7" w:rsidP="00B36C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реализации:2 </w:t>
      </w:r>
      <w:r w:rsidR="00B36C6E" w:rsidRPr="00C252D9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B36C6E" w:rsidRPr="00C252D9" w:rsidRDefault="00B36C6E" w:rsidP="00B3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</w:p>
    <w:p w:rsidR="00264840" w:rsidRPr="00F90D1D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Ярдыков</w:t>
      </w:r>
      <w:proofErr w:type="spellEnd"/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Егор Юрьевич</w:t>
      </w:r>
      <w:r w:rsidR="007F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264840" w:rsidRDefault="00264840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 высшей  квалификационной категории</w:t>
      </w:r>
      <w:r w:rsidR="007F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F36D7" w:rsidRDefault="007F36D7" w:rsidP="00264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Светлана Владимировна,</w:t>
      </w:r>
    </w:p>
    <w:p w:rsidR="007F36D7" w:rsidRPr="00F90D1D" w:rsidRDefault="007F36D7" w:rsidP="007F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учитель первой</w:t>
      </w:r>
      <w:r w:rsidRPr="007F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квалификационной категории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4840" w:rsidRPr="00F90D1D" w:rsidRDefault="00264840" w:rsidP="00264840">
      <w:pPr>
        <w:shd w:val="clear" w:color="auto" w:fill="FFFFFF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840" w:rsidRPr="00F90D1D" w:rsidRDefault="00264840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Тогур</w:t>
      </w:r>
    </w:p>
    <w:p w:rsidR="00264840" w:rsidRPr="00F90D1D" w:rsidRDefault="007F36D7" w:rsidP="0026484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="00264840"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:rsidR="00F90D1D" w:rsidRDefault="00F90D1D" w:rsidP="0026484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3BFA" w:rsidRPr="00993BFA" w:rsidRDefault="00993BFA" w:rsidP="00993BF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9"/>
        <w:gridCol w:w="7931"/>
      </w:tblGrid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B36C6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B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рофильный курс по алгебре для технологического уровня</w:t>
            </w:r>
          </w:p>
        </w:tc>
      </w:tr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E" w:rsidRPr="00F90D1D" w:rsidRDefault="004B7A6E" w:rsidP="004B7A6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C6E" w:rsidRPr="00F613EA" w:rsidRDefault="00B36C6E" w:rsidP="00B36C6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3EA">
              <w:rPr>
                <w:rFonts w:ascii="Times New Roman" w:hAnsi="Times New Roman"/>
                <w:sz w:val="24"/>
                <w:szCs w:val="24"/>
              </w:rPr>
              <w:t xml:space="preserve">Погорелов, А.В. Учебник Геометрия для </w:t>
            </w:r>
            <w:r w:rsidRPr="00F613EA">
              <w:rPr>
                <w:rStyle w:val="a4"/>
                <w:rFonts w:ascii="Times New Roman" w:hAnsi="Times New Roman"/>
                <w:sz w:val="24"/>
                <w:szCs w:val="24"/>
              </w:rPr>
              <w:t>10</w:t>
            </w:r>
            <w:r w:rsidRPr="00F613EA">
              <w:rPr>
                <w:rFonts w:ascii="Times New Roman" w:hAnsi="Times New Roman"/>
                <w:sz w:val="24"/>
                <w:szCs w:val="24"/>
              </w:rPr>
              <w:t>-</w:t>
            </w:r>
            <w:r w:rsidRPr="00F613EA">
              <w:rPr>
                <w:rStyle w:val="a4"/>
                <w:rFonts w:ascii="Times New Roman" w:hAnsi="Times New Roman"/>
                <w:sz w:val="24"/>
                <w:szCs w:val="24"/>
              </w:rPr>
              <w:t>11</w:t>
            </w:r>
            <w:r w:rsidRPr="00F613EA">
              <w:rPr>
                <w:rFonts w:ascii="Times New Roman" w:hAnsi="Times New Roman"/>
                <w:sz w:val="24"/>
                <w:szCs w:val="24"/>
              </w:rPr>
              <w:t xml:space="preserve"> классов./ </w:t>
            </w:r>
            <w:r w:rsidRPr="00F613EA">
              <w:rPr>
                <w:rStyle w:val="a4"/>
                <w:rFonts w:ascii="Times New Roman" w:hAnsi="Times New Roman"/>
                <w:sz w:val="24"/>
                <w:szCs w:val="24"/>
              </w:rPr>
              <w:t>Погорелов</w:t>
            </w:r>
            <w:r w:rsidRPr="00F613EA">
              <w:rPr>
                <w:rFonts w:ascii="Times New Roman" w:hAnsi="Times New Roman"/>
                <w:sz w:val="24"/>
                <w:szCs w:val="24"/>
              </w:rPr>
              <w:t xml:space="preserve"> А.В. М.:Просвещение,2019г.</w:t>
            </w:r>
          </w:p>
          <w:p w:rsidR="004B7A6E" w:rsidRDefault="004B7A6E" w:rsidP="004B7A6E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B36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7A6E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1E2C3C"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</w:tr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A6E" w:rsidRDefault="001E2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B7A6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4B7A6E" w:rsidTr="004B7A6E">
        <w:trPr>
          <w:trHeight w:val="3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E" w:rsidRDefault="004B7A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Ярдыков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  <w:r w:rsidR="001E2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2C3C">
              <w:rPr>
                <w:rFonts w:ascii="Times New Roman" w:hAnsi="Times New Roman"/>
                <w:color w:val="000000"/>
                <w:sz w:val="24"/>
                <w:szCs w:val="24"/>
              </w:rPr>
              <w:t>Будник</w:t>
            </w:r>
            <w:proofErr w:type="spellEnd"/>
            <w:r w:rsidR="001E2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Pr="00F90D1D" w:rsidRDefault="004B7A6E" w:rsidP="004B7A6E">
            <w:pPr>
              <w:pStyle w:val="a3"/>
              <w:tabs>
                <w:tab w:val="num" w:pos="851"/>
              </w:tabs>
              <w:spacing w:before="0" w:beforeAutospacing="0" w:after="0" w:afterAutospacing="0"/>
              <w:jc w:val="both"/>
            </w:pPr>
            <w:r w:rsidRPr="00F90D1D">
              <w:rPr>
                <w:bCs/>
              </w:rPr>
              <w:t>повысить качество математической подготовки учащихся в результате обучения их новым приемам и методам решения задач.</w:t>
            </w:r>
          </w:p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E" w:rsidRPr="00F90D1D" w:rsidRDefault="004B7A6E" w:rsidP="004B7A6E">
            <w:pPr>
              <w:pStyle w:val="a3"/>
              <w:spacing w:before="0" w:beforeAutospacing="0" w:after="0" w:afterAutospacing="0"/>
              <w:jc w:val="both"/>
            </w:pPr>
          </w:p>
          <w:p w:rsidR="004B7A6E" w:rsidRPr="00F90D1D" w:rsidRDefault="004B7A6E" w:rsidP="004B7A6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</w:pPr>
            <w:r w:rsidRPr="00F90D1D">
              <w:t>развитие логического мышления учащихся;</w:t>
            </w:r>
          </w:p>
          <w:p w:rsidR="004B7A6E" w:rsidRPr="00F90D1D" w:rsidRDefault="004B7A6E" w:rsidP="004B7A6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</w:pPr>
            <w:r w:rsidRPr="00F90D1D"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4B7A6E" w:rsidRPr="00F90D1D" w:rsidRDefault="004B7A6E" w:rsidP="004B7A6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</w:pPr>
            <w:r w:rsidRPr="00F90D1D">
              <w:t>формирование научно-теоретического мышления школьников;</w:t>
            </w:r>
          </w:p>
          <w:p w:rsidR="004B7A6E" w:rsidRPr="00F90D1D" w:rsidRDefault="004B7A6E" w:rsidP="004B7A6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</w:pPr>
            <w:r w:rsidRPr="00F90D1D">
              <w:rPr>
                <w:bCs/>
              </w:rPr>
              <w:t>формирование представления</w:t>
            </w:r>
            <w:r w:rsidRPr="00F90D1D"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B7A6E" w:rsidRPr="00F90D1D" w:rsidRDefault="004B7A6E" w:rsidP="004B7A6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</w:pPr>
            <w:r w:rsidRPr="00F90D1D">
              <w:t>формирование умений обосновывать и доказывать суждения, приводить чёткие определения;</w:t>
            </w:r>
          </w:p>
          <w:p w:rsidR="004B7A6E" w:rsidRPr="00F90D1D" w:rsidRDefault="004B7A6E" w:rsidP="004B7A6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</w:pPr>
            <w:r w:rsidRPr="00F90D1D">
              <w:t xml:space="preserve"> развитие логической интуиции и раскрытие механизма логических построений;</w:t>
            </w:r>
          </w:p>
          <w:p w:rsidR="004B7A6E" w:rsidRPr="00D06C4D" w:rsidRDefault="004B7A6E" w:rsidP="00D06C4D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</w:pPr>
            <w:r w:rsidRPr="00F90D1D">
              <w:rPr>
                <w:bCs/>
              </w:rPr>
              <w:t>воспитание</w:t>
            </w:r>
            <w:r w:rsidRPr="00F90D1D">
              <w:rPr>
                <w:rStyle w:val="apple-converted-space"/>
                <w:b/>
                <w:bCs/>
              </w:rPr>
              <w:t> </w:t>
            </w:r>
            <w:r w:rsidRPr="00F90D1D">
              <w:t xml:space="preserve">культуры личности, отношения к математике как к части общечеловеческой культуры, играющей особую роль в общественном развитии. </w:t>
            </w:r>
          </w:p>
        </w:tc>
      </w:tr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3" w:rsidRPr="00637DA3" w:rsidRDefault="00637DA3" w:rsidP="00637DA3">
            <w:pPr>
              <w:pStyle w:val="a7"/>
              <w:rPr>
                <w:rFonts w:ascii="Times New Roman" w:hAnsi="Times New Roman" w:cs="Times New Roman"/>
              </w:rPr>
            </w:pPr>
            <w:r w:rsidRPr="00637DA3">
              <w:rPr>
                <w:rFonts w:ascii="Times New Roman" w:hAnsi="Times New Roman" w:cs="Times New Roman"/>
              </w:rPr>
              <w:t>1.Треугольники, четырехугольники, мног</w:t>
            </w:r>
            <w:r>
              <w:rPr>
                <w:rFonts w:ascii="Times New Roman" w:hAnsi="Times New Roman" w:cs="Times New Roman"/>
              </w:rPr>
              <w:t>оугольники и их элементы</w:t>
            </w:r>
          </w:p>
          <w:p w:rsidR="00637DA3" w:rsidRPr="00637DA3" w:rsidRDefault="00637DA3" w:rsidP="00637DA3">
            <w:pPr>
              <w:pStyle w:val="a7"/>
              <w:rPr>
                <w:rFonts w:ascii="Times New Roman" w:hAnsi="Times New Roman" w:cs="Times New Roman"/>
              </w:rPr>
            </w:pPr>
            <w:r w:rsidRPr="00637DA3">
              <w:rPr>
                <w:rFonts w:ascii="Times New Roman" w:hAnsi="Times New Roman" w:cs="Times New Roman"/>
              </w:rPr>
              <w:t>2.Окружнос</w:t>
            </w:r>
            <w:r w:rsidR="001E2C3C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>, круг и их элементы</w:t>
            </w:r>
          </w:p>
          <w:p w:rsidR="00637DA3" w:rsidRPr="00637DA3" w:rsidRDefault="00637DA3" w:rsidP="00637DA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3.Площади фигур</w:t>
            </w:r>
          </w:p>
          <w:p w:rsidR="00637DA3" w:rsidRPr="00637DA3" w:rsidRDefault="00637DA3" w:rsidP="00637DA3">
            <w:pPr>
              <w:pStyle w:val="a7"/>
              <w:rPr>
                <w:rFonts w:ascii="Times New Roman" w:hAnsi="Times New Roman" w:cs="Times New Roman"/>
              </w:rPr>
            </w:pPr>
            <w:r w:rsidRPr="00637DA3">
              <w:rPr>
                <w:rFonts w:ascii="Times New Roman" w:hAnsi="Times New Roman" w:cs="Times New Roman"/>
              </w:rPr>
              <w:t>4.Фиг</w:t>
            </w:r>
            <w:r>
              <w:rPr>
                <w:rFonts w:ascii="Times New Roman" w:hAnsi="Times New Roman" w:cs="Times New Roman"/>
              </w:rPr>
              <w:t>уры на квадратной решетке</w:t>
            </w:r>
          </w:p>
          <w:p w:rsidR="00637DA3" w:rsidRPr="00637DA3" w:rsidRDefault="00637DA3" w:rsidP="00637DA3">
            <w:pPr>
              <w:pStyle w:val="a7"/>
              <w:rPr>
                <w:rFonts w:ascii="Times New Roman" w:hAnsi="Times New Roman" w:cs="Times New Roman"/>
              </w:rPr>
            </w:pPr>
            <w:r w:rsidRPr="00637DA3">
              <w:rPr>
                <w:rFonts w:ascii="Times New Roman" w:hAnsi="Times New Roman" w:cs="Times New Roman"/>
              </w:rPr>
              <w:t>5.Анализ гео</w:t>
            </w:r>
            <w:r>
              <w:rPr>
                <w:rFonts w:ascii="Times New Roman" w:hAnsi="Times New Roman" w:cs="Times New Roman"/>
              </w:rPr>
              <w:t>метрических высказываний</w:t>
            </w:r>
          </w:p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6E" w:rsidTr="004B7A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курса</w:t>
            </w:r>
          </w:p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E" w:rsidRDefault="004B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      </w:r>
          </w:p>
        </w:tc>
      </w:tr>
    </w:tbl>
    <w:p w:rsidR="004B7A6E" w:rsidRDefault="004B7A6E" w:rsidP="00264840">
      <w:pPr>
        <w:jc w:val="both"/>
        <w:rPr>
          <w:rFonts w:ascii="Times New Roman" w:hAnsi="Times New Roman"/>
          <w:b/>
          <w:sz w:val="24"/>
          <w:szCs w:val="24"/>
        </w:rPr>
      </w:pPr>
    </w:p>
    <w:p w:rsidR="00637DA3" w:rsidRDefault="00637DA3" w:rsidP="00637DA3">
      <w:pPr>
        <w:pStyle w:val="a5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52B3F" w:rsidRPr="001E2C3C" w:rsidRDefault="001E2C3C" w:rsidP="001E2C3C">
      <w:pPr>
        <w:pStyle w:val="a5"/>
        <w:numPr>
          <w:ilvl w:val="0"/>
          <w:numId w:val="4"/>
        </w:numPr>
        <w:tabs>
          <w:tab w:val="left" w:pos="284"/>
        </w:tabs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6C6E" w:rsidRPr="008B7C58" w:rsidRDefault="00B36C6E" w:rsidP="00B36C6E">
      <w:pPr>
        <w:jc w:val="both"/>
        <w:rPr>
          <w:rFonts w:ascii="Times New Roman" w:hAnsi="Times New Roman"/>
          <w:sz w:val="24"/>
          <w:szCs w:val="24"/>
        </w:rPr>
      </w:pPr>
      <w:r w:rsidRPr="008B7C58">
        <w:rPr>
          <w:rFonts w:ascii="Times New Roman" w:hAnsi="Times New Roman"/>
          <w:sz w:val="24"/>
          <w:szCs w:val="24"/>
        </w:rPr>
        <w:lastRenderedPageBreak/>
        <w:t xml:space="preserve">Рабочая учебная программа по математике  среднего (полного) общего образования  составлена на основании: </w:t>
      </w:r>
    </w:p>
    <w:p w:rsidR="008B7C58" w:rsidRPr="008B7C58" w:rsidRDefault="008B7C58" w:rsidP="008B7C5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B7C58">
        <w:rPr>
          <w:rFonts w:ascii="Times New Roman" w:eastAsia="Calibri" w:hAnsi="Times New Roman" w:cs="Times New Roman"/>
          <w:sz w:val="24"/>
          <w:szCs w:val="24"/>
        </w:rPr>
        <w:t>1.Федеральный государственный образовательный стандарт основного общего образования. Приказ Министерства образования и науки РФ от 17.12.2010 г  № 1897;</w:t>
      </w:r>
    </w:p>
    <w:p w:rsidR="008B7C58" w:rsidRPr="008B7C58" w:rsidRDefault="008B7C58" w:rsidP="008B7C5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B7C58">
        <w:rPr>
          <w:rFonts w:ascii="Times New Roman" w:eastAsia="Calibri" w:hAnsi="Times New Roman" w:cs="Times New Roman"/>
          <w:sz w:val="24"/>
          <w:szCs w:val="24"/>
        </w:rPr>
        <w:t xml:space="preserve"> 2. Фундаментальное ядро содержания общего образования. -4-е изд., </w:t>
      </w:r>
      <w:proofErr w:type="spellStart"/>
      <w:r w:rsidRPr="008B7C58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8B7C5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8B7C58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8B7C58">
        <w:rPr>
          <w:rFonts w:ascii="Times New Roman" w:eastAsia="Calibri" w:hAnsi="Times New Roman" w:cs="Times New Roman"/>
          <w:sz w:val="24"/>
          <w:szCs w:val="24"/>
        </w:rPr>
        <w:t xml:space="preserve"> Просвещение, 2011. – (Стандарты второго поколения).</w:t>
      </w:r>
    </w:p>
    <w:p w:rsidR="008B7C58" w:rsidRPr="008B7C58" w:rsidRDefault="008B7C58" w:rsidP="008B7C58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58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Pr="008B7C5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развития и формирования универсальных учебных действий для среднего (полного) общего образования. – М.: Просвещение, 2010.-(Стандарты второго поколения);</w:t>
      </w:r>
    </w:p>
    <w:p w:rsidR="008B7C58" w:rsidRPr="008B7C58" w:rsidRDefault="008B7C58" w:rsidP="008B7C58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58">
        <w:rPr>
          <w:rFonts w:ascii="Times New Roman" w:eastAsia="Calibri" w:hAnsi="Times New Roman" w:cs="Times New Roman"/>
          <w:color w:val="000000"/>
          <w:sz w:val="24"/>
          <w:szCs w:val="24"/>
        </w:rPr>
        <w:t>4. Концепция развития математического образования в Российской Федерации.</w:t>
      </w:r>
    </w:p>
    <w:p w:rsidR="00B36C6E" w:rsidRPr="008B7C58" w:rsidRDefault="00B36C6E" w:rsidP="00B36C6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C58">
        <w:rPr>
          <w:rFonts w:ascii="Times New Roman" w:hAnsi="Times New Roman"/>
          <w:sz w:val="24"/>
          <w:szCs w:val="24"/>
        </w:rPr>
        <w:t>УМК:</w:t>
      </w:r>
    </w:p>
    <w:p w:rsidR="00B36C6E" w:rsidRDefault="008B7C58" w:rsidP="008B7C58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Погорелов </w:t>
      </w:r>
      <w:r w:rsidR="00B36C6E" w:rsidRPr="008B7C58">
        <w:rPr>
          <w:rFonts w:ascii="Times New Roman" w:hAnsi="Times New Roman"/>
          <w:sz w:val="24"/>
          <w:szCs w:val="24"/>
        </w:rPr>
        <w:t xml:space="preserve">А.В. Учебник Геометрия для </w:t>
      </w:r>
      <w:r w:rsidR="00B36C6E" w:rsidRPr="008B7C58">
        <w:rPr>
          <w:rStyle w:val="a4"/>
          <w:rFonts w:ascii="Times New Roman" w:hAnsi="Times New Roman"/>
          <w:b w:val="0"/>
          <w:sz w:val="24"/>
          <w:szCs w:val="24"/>
        </w:rPr>
        <w:t>10</w:t>
      </w:r>
      <w:r w:rsidR="00B36C6E" w:rsidRPr="008B7C58">
        <w:rPr>
          <w:rFonts w:ascii="Times New Roman" w:hAnsi="Times New Roman"/>
          <w:b/>
          <w:sz w:val="24"/>
          <w:szCs w:val="24"/>
        </w:rPr>
        <w:t>-</w:t>
      </w:r>
      <w:r w:rsidR="00B36C6E" w:rsidRPr="008B7C58">
        <w:rPr>
          <w:rStyle w:val="a4"/>
          <w:rFonts w:ascii="Times New Roman" w:hAnsi="Times New Roman"/>
          <w:b w:val="0"/>
          <w:sz w:val="24"/>
          <w:szCs w:val="24"/>
        </w:rPr>
        <w:t>11</w:t>
      </w:r>
      <w:r w:rsidR="00B36C6E" w:rsidRPr="008B7C58">
        <w:rPr>
          <w:rFonts w:ascii="Times New Roman" w:hAnsi="Times New Roman"/>
          <w:sz w:val="24"/>
          <w:szCs w:val="24"/>
        </w:rPr>
        <w:t xml:space="preserve"> классов./ </w:t>
      </w:r>
      <w:r w:rsidR="00B36C6E" w:rsidRPr="008B7C58">
        <w:rPr>
          <w:rStyle w:val="a4"/>
          <w:rFonts w:ascii="Times New Roman" w:hAnsi="Times New Roman"/>
          <w:b w:val="0"/>
          <w:sz w:val="24"/>
          <w:szCs w:val="24"/>
        </w:rPr>
        <w:t>Погорелов</w:t>
      </w:r>
      <w:r w:rsidR="00B36C6E" w:rsidRPr="008B7C58">
        <w:rPr>
          <w:rFonts w:ascii="Times New Roman" w:hAnsi="Times New Roman"/>
          <w:sz w:val="24"/>
          <w:szCs w:val="24"/>
        </w:rPr>
        <w:t xml:space="preserve"> А.В. М.:Просвещение,2019г.</w:t>
      </w:r>
    </w:p>
    <w:p w:rsidR="00264840" w:rsidRPr="00B17833" w:rsidRDefault="008B7C58" w:rsidP="00B17833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Р.К. ЕГЭ 2020. Математика. Задача С4 / Под редакцией Семенова А.Л. и Ященко И.В.- М.: МЦНМО, 2020.</w:t>
      </w:r>
    </w:p>
    <w:p w:rsidR="00264840" w:rsidRPr="00F90D1D" w:rsidRDefault="00B17833" w:rsidP="002D1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</w:t>
      </w:r>
      <w:r w:rsidR="00264840" w:rsidRPr="008B7C58">
        <w:rPr>
          <w:rFonts w:ascii="Times New Roman" w:hAnsi="Times New Roman"/>
          <w:sz w:val="24"/>
          <w:szCs w:val="24"/>
        </w:rPr>
        <w:t>чебному плану и календарному учебному графику МБОУ «Тогурска</w:t>
      </w:r>
      <w:r w:rsidR="00B36C6E" w:rsidRPr="008B7C58">
        <w:rPr>
          <w:rFonts w:ascii="Times New Roman" w:hAnsi="Times New Roman"/>
          <w:sz w:val="24"/>
          <w:szCs w:val="24"/>
        </w:rPr>
        <w:t>я СОШ»</w:t>
      </w:r>
      <w:r w:rsidR="00B36C6E">
        <w:rPr>
          <w:rFonts w:ascii="Times New Roman" w:hAnsi="Times New Roman"/>
          <w:sz w:val="24"/>
          <w:szCs w:val="24"/>
        </w:rPr>
        <w:t xml:space="preserve"> на изучение данного курса отводится: 34 часа в год</w:t>
      </w:r>
      <w:r>
        <w:rPr>
          <w:rFonts w:ascii="Times New Roman" w:hAnsi="Times New Roman"/>
          <w:sz w:val="24"/>
          <w:szCs w:val="24"/>
        </w:rPr>
        <w:t xml:space="preserve"> в 10 классе</w:t>
      </w:r>
      <w:r w:rsidR="00B36C6E">
        <w:rPr>
          <w:rFonts w:ascii="Times New Roman" w:hAnsi="Times New Roman"/>
          <w:sz w:val="24"/>
          <w:szCs w:val="24"/>
        </w:rPr>
        <w:t>, 1 час</w:t>
      </w:r>
      <w:r>
        <w:rPr>
          <w:rFonts w:ascii="Times New Roman" w:hAnsi="Times New Roman"/>
          <w:sz w:val="24"/>
          <w:szCs w:val="24"/>
        </w:rPr>
        <w:t xml:space="preserve"> в неделю и  34 часа в год в 10 классе, 1 час в неделю.</w:t>
      </w:r>
    </w:p>
    <w:p w:rsidR="00264840" w:rsidRPr="00F90D1D" w:rsidRDefault="00264840" w:rsidP="002D1A03">
      <w:pPr>
        <w:pStyle w:val="a3"/>
        <w:spacing w:after="0"/>
        <w:ind w:firstLine="709"/>
        <w:jc w:val="both"/>
      </w:pPr>
      <w:r w:rsidRPr="00F90D1D">
        <w:t>Программа разработана по запросу учащихся и родит</w:t>
      </w:r>
      <w:r w:rsidR="00B36C6E">
        <w:t>елей</w:t>
      </w:r>
      <w:r w:rsidR="00B17833">
        <w:t xml:space="preserve"> (законных представителей) 10-11</w:t>
      </w:r>
      <w:r w:rsidR="00B36C6E">
        <w:t xml:space="preserve"> классов в рамках </w:t>
      </w:r>
      <w:r w:rsidRPr="00F90D1D">
        <w:t xml:space="preserve">профильной  подготовки с целью расширения и углубления знаний учащихся по математике, подготовке к  государственной итоговой аттестации. На занятиях учащиеся должны научиться решать конкурсные и олимпиадные задачи по перечисленным темам, овладеть искусственными приемами решения задач повышенной сложности, творческих задач, приобрести навыки решения сложных задач практического содержания. Содержание программы призвано сформировать у учащихся не только высокий уровень развития универсальных учебных действий, но и умения, позволяющие активно включаться в творческую, исследовательскую деятельность. </w:t>
      </w:r>
    </w:p>
    <w:p w:rsidR="00264840" w:rsidRPr="00F90D1D" w:rsidRDefault="00264840" w:rsidP="002D1A03">
      <w:pPr>
        <w:pStyle w:val="a3"/>
        <w:tabs>
          <w:tab w:val="num" w:pos="851"/>
        </w:tabs>
        <w:spacing w:before="0" w:beforeAutospacing="0" w:after="0" w:afterAutospacing="0"/>
        <w:jc w:val="both"/>
      </w:pPr>
      <w:r w:rsidRPr="00F90D1D">
        <w:rPr>
          <w:b/>
          <w:bCs/>
        </w:rPr>
        <w:t>Цель:</w:t>
      </w:r>
      <w:r w:rsidR="00B36C6E">
        <w:rPr>
          <w:b/>
          <w:bCs/>
        </w:rPr>
        <w:t xml:space="preserve"> </w:t>
      </w:r>
      <w:r w:rsidRPr="00F90D1D">
        <w:rPr>
          <w:bCs/>
        </w:rPr>
        <w:t>повысить качество математической подготовки учащихся в результате обучения их новым приемам и методам решения задач.</w:t>
      </w:r>
    </w:p>
    <w:p w:rsidR="00264840" w:rsidRPr="00F90D1D" w:rsidRDefault="00264840" w:rsidP="002D1A03">
      <w:pPr>
        <w:pStyle w:val="a3"/>
        <w:spacing w:before="0" w:beforeAutospacing="0" w:after="0" w:afterAutospacing="0"/>
        <w:ind w:firstLine="709"/>
        <w:jc w:val="both"/>
      </w:pPr>
    </w:p>
    <w:p w:rsidR="00264840" w:rsidRPr="00F90D1D" w:rsidRDefault="00264840" w:rsidP="002D1A03">
      <w:pPr>
        <w:pStyle w:val="a3"/>
        <w:spacing w:before="0" w:beforeAutospacing="0" w:after="0" w:afterAutospacing="0"/>
        <w:jc w:val="both"/>
      </w:pPr>
      <w:r w:rsidRPr="00F90D1D">
        <w:rPr>
          <w:b/>
        </w:rPr>
        <w:t>Задачи:</w:t>
      </w:r>
    </w:p>
    <w:p w:rsidR="00264840" w:rsidRPr="00F90D1D" w:rsidRDefault="00264840" w:rsidP="002D1A0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90D1D">
        <w:t>развитие логического мышления учащихся;</w:t>
      </w:r>
    </w:p>
    <w:p w:rsidR="00264840" w:rsidRPr="00F90D1D" w:rsidRDefault="00264840" w:rsidP="002D1A0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90D1D"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840" w:rsidRPr="00F90D1D" w:rsidRDefault="00264840" w:rsidP="002D1A0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90D1D">
        <w:t>формирование научно-теоретического мышления школьников;</w:t>
      </w:r>
    </w:p>
    <w:p w:rsidR="00264840" w:rsidRPr="00F90D1D" w:rsidRDefault="00264840" w:rsidP="002D1A0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90D1D">
        <w:rPr>
          <w:bCs/>
        </w:rPr>
        <w:t>формирование представления</w:t>
      </w:r>
      <w:r w:rsidRPr="00F90D1D"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264840" w:rsidRPr="00F90D1D" w:rsidRDefault="00264840" w:rsidP="002D1A0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90D1D">
        <w:t>формирование умений обосновывать и доказывать суждения, приводить чёткие определения;</w:t>
      </w:r>
    </w:p>
    <w:p w:rsidR="00264840" w:rsidRPr="00F90D1D" w:rsidRDefault="00264840" w:rsidP="002D1A0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90D1D">
        <w:t xml:space="preserve"> развитие логической интуиции и раскрытие механизма логических построений;</w:t>
      </w:r>
    </w:p>
    <w:p w:rsidR="00264840" w:rsidRPr="00F90D1D" w:rsidRDefault="00264840" w:rsidP="002D1A0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90D1D">
        <w:rPr>
          <w:bCs/>
        </w:rPr>
        <w:t>воспитание</w:t>
      </w:r>
      <w:r w:rsidRPr="00F90D1D">
        <w:rPr>
          <w:rStyle w:val="apple-converted-space"/>
          <w:b/>
          <w:bCs/>
        </w:rPr>
        <w:t> </w:t>
      </w:r>
      <w:r w:rsidRPr="00F90D1D">
        <w:t xml:space="preserve">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264840" w:rsidRPr="00F90D1D" w:rsidRDefault="00264840" w:rsidP="002D1A03">
      <w:pPr>
        <w:pStyle w:val="20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840" w:rsidRPr="00F90D1D" w:rsidRDefault="00264840" w:rsidP="00D06C4D">
      <w:pPr>
        <w:pStyle w:val="2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D1D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КУРСА</w:t>
      </w:r>
    </w:p>
    <w:p w:rsidR="00264840" w:rsidRPr="00F90D1D" w:rsidRDefault="00264840" w:rsidP="002D1A03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Личностные: 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F90D1D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ОБУЧЕНИЯ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8) умение контролировать процесс и результат учебной математической деятельности;</w:t>
      </w:r>
    </w:p>
    <w:p w:rsidR="00264840" w:rsidRPr="00F90D1D" w:rsidRDefault="00264840" w:rsidP="002D1A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9) способность к эмоциональному восприятию математических объектов, задач, решений, рассуждений.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F90D1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0D1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основанийи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критериев, установления </w:t>
      </w:r>
      <w:proofErr w:type="spellStart"/>
      <w:proofErr w:type="gram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родо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связей;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учебной и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общепользовательскойкомпетентности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области использования информационно-коммуникационных технологий (ИКТ-компетентности);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первоначальные представления об идеях и о методах математики как об универсальном языке науки и </w:t>
      </w:r>
      <w:proofErr w:type="spellStart"/>
      <w:proofErr w:type="gram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техники,о</w:t>
      </w:r>
      <w:proofErr w:type="spellEnd"/>
      <w:proofErr w:type="gram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средстве моделирования явлений и процессов;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10) умение видеть математическую задачу в контексте проблемной ситуации в других дисциплинах, в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окружающейжизни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11) умение находить в различных источниках </w:t>
      </w:r>
      <w:proofErr w:type="spellStart"/>
      <w:proofErr w:type="gram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информацию,необходимую</w:t>
      </w:r>
      <w:proofErr w:type="spellEnd"/>
      <w:proofErr w:type="gram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решения математических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проблем,и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представлять её в понятной форме; принимать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решениев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условиях неполной и избыточной, точной и вероятностной информации;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12) умение понимать и использовать математические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средстванаглядности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(рисунки, чертежи, схемы и др.) для иллюстрации, интерпретации, аргументации;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13) умение выдвигать гипотезы при решении учебных задач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ипонимать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необходимость их проверки;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14) умение применять индуктивные и дедуктивные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способырассуждений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, видеть различные стратегии решения задач;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15) понимание сущности алгоритмических предписаний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иумение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действовать в соответствии с предложенным алгоритмом;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16) умение самостоятельно ставить цели, выбирать и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создаватьалгоритмы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решения учебных математических проблем;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Предметные: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умение работать с математическим текстом (структурирование, извлечение необходимой информации), точно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играмотно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выражать свои мысли в устной и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письменнойречи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владение базовым понятийным аппаратом: иметь представление о числе, владение символьным языком </w:t>
      </w:r>
      <w:proofErr w:type="spellStart"/>
      <w:proofErr w:type="gram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алгебры,знание</w:t>
      </w:r>
      <w:proofErr w:type="spellEnd"/>
      <w:proofErr w:type="gram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элементарных функциональных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зависимостей,формирование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представлений о статистических закономерностях в реальном мире и о различных способах их изучения, об особенностях выводов и прогнозов,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носящихвероятностный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умение выполнять алгебраические преобразования рациональных выражений, применять их для решения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учебныхматематических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 и задач, возникающих в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смежныхучебных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предметах;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длярешения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исследования уравнений, неравенств, </w:t>
      </w:r>
      <w:proofErr w:type="spellStart"/>
      <w:proofErr w:type="gram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систем;применять</w:t>
      </w:r>
      <w:proofErr w:type="spellEnd"/>
      <w:proofErr w:type="gram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полученные умения для решения задач из математики, смежных предметов, практики;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овладение системой функциональных понятий, функциональным языком и символикой, умение строить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графикифункций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овладение основными способами представления и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анализастатистических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данных; умение решать задачи на нахождение частоты и вероятности случайных событий;</w:t>
      </w:r>
    </w:p>
    <w:p w:rsidR="00264840" w:rsidRPr="00F90D1D" w:rsidRDefault="00264840" w:rsidP="002D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умение применять изученные понятия, результаты и методы при решении задач из различных разделов курса, в </w:t>
      </w:r>
      <w:proofErr w:type="spellStart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>томчисле</w:t>
      </w:r>
      <w:proofErr w:type="spellEnd"/>
      <w:r w:rsidRPr="00F90D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задач, не сводящихся к непосредственному применению известных алгоритмов.</w:t>
      </w:r>
    </w:p>
    <w:p w:rsidR="00264840" w:rsidRPr="00F90D1D" w:rsidRDefault="00264840" w:rsidP="002D1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B3F" w:rsidRPr="00B17833" w:rsidRDefault="00B17833" w:rsidP="00B17833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17833">
        <w:rPr>
          <w:rFonts w:ascii="Times New Roman" w:hAnsi="Times New Roman"/>
          <w:b/>
          <w:sz w:val="28"/>
          <w:szCs w:val="28"/>
        </w:rPr>
        <w:t xml:space="preserve">Содержание курса 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Треугольники, четырёхугольники, многоугольники и их элементы</w:t>
      </w:r>
      <w:r w:rsidR="00B17833">
        <w:rPr>
          <w:rFonts w:ascii="Times New Roman" w:hAnsi="Times New Roman"/>
          <w:sz w:val="24"/>
          <w:szCs w:val="24"/>
        </w:rPr>
        <w:t>.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 xml:space="preserve">Треугольник. Высота, медиана, биссектриса, средняя линия треугольника; точки пересечения серединных перпендикуляров, биссектрис, медиан, высот или их продолжений. Равнобедренный и равносторонний треугольники. Свойства и признаки </w:t>
      </w:r>
      <w:r w:rsidRPr="00F90D1D">
        <w:rPr>
          <w:rFonts w:ascii="Times New Roman" w:hAnsi="Times New Roman"/>
          <w:sz w:val="24"/>
          <w:szCs w:val="24"/>
        </w:rPr>
        <w:lastRenderedPageBreak/>
        <w:t>равнобедренного треугольника. Прямоугольный треугольник. Теорема Пифагора. 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 Теорема Фалеса. Подобие треугольников, коэффициент подобия. Признаки подобия треугольников. Решение прямоугольных треугольников. Основное тригонометрическое тождество. Теорема косинусов и теорема синусов.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Сумма углов выпуклого многоугольника. Правильные многоугольники.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Окружность, круг и их элементы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отрезков касательных, проведенных из одной точки. Окружность, вписанная в треугольник. Окружность, описанная около треугольника. Вписанные и описанные окружности правильного многоугольника. Длина окружности. Площадь круга, площадь сектора.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Площади фигур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Площадь и ее свойства. Площадь прямоугольника. Площадь параллелограмма. Площадь трапеции. Площадь треугольника. Площадь круга, площадь сектора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Фигуры на квадратной решётке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 xml:space="preserve">Высота, медиана, биссектриса, средняя линия треугольника; точки пересечения серединных перпендикуляров, биссектрис, медиан, высот или их продолжений. Равнобедренный и равносторонний треугольники. Свойства и признаки равнобедренного треугольника. Прямоугольный треугольник. Теорема Пифагора. 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Сумма углов выпуклого многоугольника. Правильные многоугольники. 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Анализ геометрических высказываний</w:t>
      </w:r>
    </w:p>
    <w:p w:rsidR="00D52B3F" w:rsidRPr="00F90D1D" w:rsidRDefault="00D52B3F" w:rsidP="00D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D1D">
        <w:rPr>
          <w:rFonts w:ascii="Times New Roman" w:hAnsi="Times New Roman"/>
          <w:sz w:val="24"/>
          <w:szCs w:val="24"/>
        </w:rPr>
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продолжений. Равнобедренный и равносторонний треугольники. Свойства и признаки равнобедренного треугольника. Прямоугольный треугольник. Теорема Пифагора. 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Сумма углов выпуклого многоугольника. Правильные многоугольники.</w:t>
      </w:r>
    </w:p>
    <w:p w:rsidR="00D06C4D" w:rsidRDefault="00D06C4D" w:rsidP="00D06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2B3F" w:rsidRDefault="00D06C4D" w:rsidP="00D06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833">
        <w:rPr>
          <w:rFonts w:ascii="Times New Roman" w:hAnsi="Times New Roman"/>
          <w:b/>
          <w:sz w:val="28"/>
          <w:szCs w:val="28"/>
        </w:rPr>
        <w:t>4.</w:t>
      </w:r>
      <w:r w:rsidR="00D52B3F" w:rsidRPr="00B17833">
        <w:rPr>
          <w:rFonts w:ascii="Times New Roman" w:hAnsi="Times New Roman"/>
          <w:b/>
          <w:sz w:val="28"/>
          <w:szCs w:val="28"/>
        </w:rPr>
        <w:t>Тематичес</w:t>
      </w:r>
      <w:r w:rsidR="00B17833">
        <w:rPr>
          <w:rFonts w:ascii="Times New Roman" w:hAnsi="Times New Roman"/>
          <w:b/>
          <w:sz w:val="28"/>
          <w:szCs w:val="28"/>
        </w:rPr>
        <w:t xml:space="preserve">кое планирование курса </w:t>
      </w:r>
    </w:p>
    <w:p w:rsidR="00B17833" w:rsidRPr="00B17833" w:rsidRDefault="00B17833" w:rsidP="00D06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B17833" w:rsidTr="00FC779B">
        <w:tc>
          <w:tcPr>
            <w:tcW w:w="7371" w:type="dxa"/>
          </w:tcPr>
          <w:p w:rsidR="00B17833" w:rsidRDefault="00B17833" w:rsidP="00637DA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B17833" w:rsidRDefault="00B17833" w:rsidP="00637DA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17833" w:rsidTr="00FC779B">
        <w:tc>
          <w:tcPr>
            <w:tcW w:w="7371" w:type="dxa"/>
          </w:tcPr>
          <w:p w:rsidR="00B17833" w:rsidRDefault="00B17833" w:rsidP="00637DA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A28D5">
              <w:rPr>
                <w:rFonts w:ascii="Times New Roman" w:hAnsi="Times New Roman" w:cs="Times New Roman"/>
              </w:rPr>
              <w:t xml:space="preserve"> Т</w:t>
            </w:r>
            <w:r w:rsidR="00E4199F">
              <w:rPr>
                <w:rFonts w:ascii="Times New Roman" w:hAnsi="Times New Roman" w:cs="Times New Roman"/>
              </w:rPr>
              <w:t>реугольник</w:t>
            </w:r>
            <w:r w:rsidR="004A28D5">
              <w:rPr>
                <w:rFonts w:ascii="Times New Roman" w:hAnsi="Times New Roman" w:cs="Times New Roman"/>
              </w:rPr>
              <w:t>и и их элементы.</w:t>
            </w:r>
          </w:p>
        </w:tc>
        <w:tc>
          <w:tcPr>
            <w:tcW w:w="1701" w:type="dxa"/>
          </w:tcPr>
          <w:p w:rsidR="00B17833" w:rsidRDefault="00B17833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7833" w:rsidTr="00FC779B">
        <w:tc>
          <w:tcPr>
            <w:tcW w:w="7371" w:type="dxa"/>
          </w:tcPr>
          <w:p w:rsidR="00B17833" w:rsidRDefault="00B17833" w:rsidP="004A28D5">
            <w:pPr>
              <w:pStyle w:val="a7"/>
              <w:tabs>
                <w:tab w:val="left" w:pos="1215"/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A28D5">
              <w:rPr>
                <w:rFonts w:ascii="Times New Roman" w:hAnsi="Times New Roman" w:cs="Times New Roman"/>
              </w:rPr>
              <w:t>Многоугольники.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B17833" w:rsidRDefault="00B17833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17833" w:rsidTr="00FC779B">
        <w:tc>
          <w:tcPr>
            <w:tcW w:w="7371" w:type="dxa"/>
          </w:tcPr>
          <w:p w:rsidR="00B17833" w:rsidRDefault="00B17833" w:rsidP="00637DA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28D5">
              <w:rPr>
                <w:rFonts w:ascii="Times New Roman" w:hAnsi="Times New Roman" w:cs="Times New Roman"/>
              </w:rPr>
              <w:t>Окружность, круг и их элементы.</w:t>
            </w:r>
          </w:p>
        </w:tc>
        <w:tc>
          <w:tcPr>
            <w:tcW w:w="1701" w:type="dxa"/>
          </w:tcPr>
          <w:p w:rsidR="00B17833" w:rsidRDefault="004A28D5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17833" w:rsidTr="00FC779B">
        <w:tc>
          <w:tcPr>
            <w:tcW w:w="7371" w:type="dxa"/>
          </w:tcPr>
          <w:p w:rsidR="00B17833" w:rsidRDefault="00B17833" w:rsidP="00637DA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B17833" w:rsidRDefault="00B17833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B17833" w:rsidRDefault="00B17833" w:rsidP="00637DA3">
      <w:pPr>
        <w:pStyle w:val="a7"/>
        <w:rPr>
          <w:rFonts w:ascii="Times New Roman" w:hAnsi="Times New Roman" w:cs="Times New Roman"/>
        </w:rPr>
      </w:pPr>
    </w:p>
    <w:p w:rsidR="004A28D5" w:rsidRPr="00B17833" w:rsidRDefault="004A28D5" w:rsidP="004A28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 класс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4A28D5" w:rsidTr="00FC779B">
        <w:tc>
          <w:tcPr>
            <w:tcW w:w="7371" w:type="dxa"/>
          </w:tcPr>
          <w:p w:rsidR="004A28D5" w:rsidRDefault="004A28D5" w:rsidP="00D839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4A28D5" w:rsidRDefault="004A28D5" w:rsidP="00D839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A28D5" w:rsidTr="00FC779B">
        <w:tc>
          <w:tcPr>
            <w:tcW w:w="7371" w:type="dxa"/>
          </w:tcPr>
          <w:p w:rsidR="004A28D5" w:rsidRDefault="004A28D5" w:rsidP="004A28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A28D5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1701" w:type="dxa"/>
          </w:tcPr>
          <w:p w:rsidR="004A28D5" w:rsidRDefault="004A28D5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28D5" w:rsidTr="00FC779B">
        <w:tc>
          <w:tcPr>
            <w:tcW w:w="7371" w:type="dxa"/>
          </w:tcPr>
          <w:p w:rsidR="004A28D5" w:rsidRDefault="004A28D5" w:rsidP="004A28D5">
            <w:pPr>
              <w:pStyle w:val="a7"/>
              <w:tabs>
                <w:tab w:val="left" w:pos="1215"/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2.Подобие фигур.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4A28D5" w:rsidRDefault="004A28D5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8D5" w:rsidTr="00FC779B">
        <w:tc>
          <w:tcPr>
            <w:tcW w:w="7371" w:type="dxa"/>
          </w:tcPr>
          <w:p w:rsidR="004A28D5" w:rsidRDefault="004A28D5" w:rsidP="004A28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3.Метод координат.</w:t>
            </w:r>
          </w:p>
        </w:tc>
        <w:tc>
          <w:tcPr>
            <w:tcW w:w="1701" w:type="dxa"/>
          </w:tcPr>
          <w:p w:rsidR="004A28D5" w:rsidRDefault="004A28D5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A28D5" w:rsidTr="00FC779B">
        <w:tc>
          <w:tcPr>
            <w:tcW w:w="7371" w:type="dxa"/>
          </w:tcPr>
          <w:p w:rsidR="004A28D5" w:rsidRDefault="004A28D5" w:rsidP="004A28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4.Итоговое повторение.</w:t>
            </w:r>
          </w:p>
        </w:tc>
        <w:tc>
          <w:tcPr>
            <w:tcW w:w="1701" w:type="dxa"/>
          </w:tcPr>
          <w:p w:rsidR="004A28D5" w:rsidRDefault="004A28D5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28D5" w:rsidTr="00FC779B">
        <w:tc>
          <w:tcPr>
            <w:tcW w:w="7371" w:type="dxa"/>
          </w:tcPr>
          <w:p w:rsidR="004A28D5" w:rsidRDefault="004A28D5" w:rsidP="00D839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4A28D5" w:rsidRDefault="004A28D5" w:rsidP="00FC77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030F05" w:rsidRDefault="00030F05" w:rsidP="00637DA3">
      <w:pPr>
        <w:pStyle w:val="a7"/>
        <w:rPr>
          <w:rFonts w:ascii="Times New Roman" w:hAnsi="Times New Roman" w:cs="Times New Roman"/>
        </w:rPr>
      </w:pPr>
    </w:p>
    <w:p w:rsidR="00030F05" w:rsidRPr="00BE07A6" w:rsidRDefault="00030F05" w:rsidP="00030F05">
      <w:pPr>
        <w:rPr>
          <w:rFonts w:ascii="Times New Roman" w:hAnsi="Times New Roman"/>
          <w:b/>
          <w:sz w:val="24"/>
          <w:szCs w:val="24"/>
        </w:rPr>
      </w:pPr>
    </w:p>
    <w:p w:rsidR="00030F05" w:rsidRPr="00BE07A6" w:rsidRDefault="00030F05" w:rsidP="00030F05">
      <w:pPr>
        <w:rPr>
          <w:rFonts w:ascii="Times New Roman" w:hAnsi="Times New Roman"/>
          <w:sz w:val="24"/>
          <w:szCs w:val="24"/>
        </w:rPr>
      </w:pPr>
      <w:r w:rsidRPr="00BE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30F05" w:rsidRPr="00E4199F" w:rsidRDefault="00030F05" w:rsidP="00E4199F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E4199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030F05" w:rsidRPr="00BE07A6" w:rsidRDefault="00D64468" w:rsidP="00030F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030F05" w:rsidRPr="00BE07A6">
        <w:rPr>
          <w:rFonts w:ascii="Times New Roman" w:hAnsi="Times New Roman"/>
          <w:b/>
          <w:sz w:val="24"/>
          <w:szCs w:val="24"/>
        </w:rPr>
        <w:t xml:space="preserve"> УЧ.Г.</w:t>
      </w:r>
    </w:p>
    <w:p w:rsidR="00030F05" w:rsidRPr="00F90D1D" w:rsidRDefault="00D64468" w:rsidP="00D06C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1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9"/>
        <w:gridCol w:w="850"/>
        <w:gridCol w:w="1418"/>
        <w:gridCol w:w="1559"/>
        <w:gridCol w:w="5493"/>
      </w:tblGrid>
      <w:tr w:rsidR="002D1A03" w:rsidRPr="00F90D1D" w:rsidTr="004A28D5">
        <w:trPr>
          <w:trHeight w:val="1944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B36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1A03" w:rsidRPr="00F90D1D" w:rsidRDefault="002D1A03" w:rsidP="00B36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B36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1A03" w:rsidRPr="00F90D1D" w:rsidRDefault="002D1A03" w:rsidP="00B36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D1A03" w:rsidRPr="00F90D1D" w:rsidRDefault="002D1A03" w:rsidP="00B36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D1A03" w:rsidRPr="00637DA3" w:rsidRDefault="002D1A03" w:rsidP="00637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637D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2D1A03" w:rsidRPr="00F90D1D" w:rsidRDefault="002D1A03" w:rsidP="00637D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49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B36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</w:tr>
      <w:tr w:rsidR="002D1A03" w:rsidRPr="00F90D1D" w:rsidTr="004A28D5">
        <w:trPr>
          <w:trHeight w:val="88"/>
        </w:trPr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B36C6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B36C6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B36C6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1A03" w:rsidRPr="00F90D1D" w:rsidRDefault="002D1A03" w:rsidP="00B36C6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2D1A03" w:rsidRPr="00F90D1D" w:rsidTr="004A28D5">
        <w:trPr>
          <w:trHeight w:val="240"/>
        </w:trPr>
        <w:tc>
          <w:tcPr>
            <w:tcW w:w="10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0D75AA" w:rsidP="004A2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r w:rsidR="002D1A03" w:rsidRPr="00F90D1D">
              <w:rPr>
                <w:rFonts w:ascii="Times New Roman" w:hAnsi="Times New Roman"/>
                <w:b/>
                <w:sz w:val="24"/>
                <w:szCs w:val="24"/>
              </w:rPr>
              <w:t xml:space="preserve"> и их элементы</w:t>
            </w:r>
            <w:r w:rsidR="004A28D5">
              <w:rPr>
                <w:rFonts w:ascii="Times New Roman" w:hAnsi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2D1A03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прямоугольного треугольника</w:t>
            </w:r>
          </w:p>
        </w:tc>
      </w:tr>
      <w:tr w:rsidR="002D1A03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прямоугольного треугольника</w:t>
            </w:r>
          </w:p>
        </w:tc>
      </w:tr>
      <w:tr w:rsidR="00B36C6E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C6E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C6E" w:rsidRPr="00F90D1D" w:rsidRDefault="00B36C6E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6C6E" w:rsidRPr="00F90D1D" w:rsidRDefault="00B36C6E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6C6E" w:rsidRPr="00F90D1D" w:rsidRDefault="00B36C6E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6C6E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Удвоение медианы</w:t>
            </w:r>
          </w:p>
        </w:tc>
      </w:tr>
      <w:tr w:rsidR="00A71DF0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F0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F0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1DF0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1DF0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1DF0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Удвоение медианы</w:t>
            </w:r>
          </w:p>
        </w:tc>
      </w:tr>
      <w:tr w:rsidR="00E4199F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99F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пересечения медиан треугольника</w:t>
            </w:r>
          </w:p>
        </w:tc>
      </w:tr>
      <w:tr w:rsidR="00E4199F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99F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пересечения медиан треугольника</w:t>
            </w:r>
          </w:p>
        </w:tc>
      </w:tr>
      <w:tr w:rsidR="00E4199F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99F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Pr="00F90D1D" w:rsidRDefault="00E4199F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199F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Ортоцентр треугольника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Ортоцентр треугольника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пересечения биссектрис треугольника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пересечения биссектрис треугольника</w:t>
            </w:r>
          </w:p>
        </w:tc>
      </w:tr>
      <w:tr w:rsidR="000D75AA" w:rsidRPr="00F90D1D" w:rsidTr="004A28D5">
        <w:trPr>
          <w:trHeight w:val="240"/>
        </w:trPr>
        <w:tc>
          <w:tcPr>
            <w:tcW w:w="10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4A28D5" w:rsidRDefault="000D75AA" w:rsidP="004A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/>
                <w:b/>
                <w:sz w:val="24"/>
                <w:szCs w:val="24"/>
              </w:rPr>
              <w:t>Многоугольники</w:t>
            </w:r>
            <w:r w:rsidR="004A28D5"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Параллелограмм, средняя линия треугольника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Параллелограмм, средняя линия треугольника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многоугольники 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</w:tr>
      <w:tr w:rsidR="000D75AA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Default="000D75AA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75AA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</w:tr>
      <w:tr w:rsidR="002D1A03" w:rsidRPr="00F90D1D" w:rsidTr="004A28D5">
        <w:trPr>
          <w:trHeight w:val="240"/>
        </w:trPr>
        <w:tc>
          <w:tcPr>
            <w:tcW w:w="10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4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Окружность, круг и их элементы</w:t>
            </w:r>
            <w:r w:rsidR="004A28D5">
              <w:rPr>
                <w:rFonts w:ascii="Times New Roman" w:hAnsi="Times New Roman"/>
                <w:b/>
                <w:sz w:val="24"/>
                <w:szCs w:val="24"/>
              </w:rPr>
              <w:t xml:space="preserve"> (16ч)</w:t>
            </w:r>
          </w:p>
        </w:tc>
      </w:tr>
      <w:tr w:rsidR="002D1A03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1A03" w:rsidRPr="00F90D1D" w:rsidRDefault="002D1A03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Касательная и ее свойства</w:t>
            </w:r>
          </w:p>
        </w:tc>
      </w:tr>
      <w:tr w:rsidR="00A71DF0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F0" w:rsidRPr="00F90D1D" w:rsidRDefault="000D75AA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1DF0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1DF0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1DF0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1DF0" w:rsidRPr="00F90D1D" w:rsidRDefault="00A71DF0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Касательная и ее свойства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Хорда и секущая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Хорда и секущая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в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в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Радиусы вписанных и описанных окружностей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Радиусы вписанных и описанных окружностей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Касающиеся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Пересекающиеся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четырехугольниками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B36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2D1A03" w:rsidRDefault="002D1A03">
      <w:pPr>
        <w:rPr>
          <w:rFonts w:ascii="Times New Roman" w:hAnsi="Times New Roman"/>
          <w:b/>
          <w:sz w:val="24"/>
          <w:szCs w:val="24"/>
        </w:rPr>
      </w:pPr>
    </w:p>
    <w:p w:rsidR="00D64468" w:rsidRDefault="00D64468">
      <w:pPr>
        <w:rPr>
          <w:rFonts w:ascii="Times New Roman" w:hAnsi="Times New Roman"/>
          <w:b/>
          <w:sz w:val="24"/>
          <w:szCs w:val="24"/>
        </w:rPr>
      </w:pPr>
    </w:p>
    <w:p w:rsidR="00D64468" w:rsidRDefault="00D64468" w:rsidP="00D644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1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9"/>
        <w:gridCol w:w="850"/>
        <w:gridCol w:w="1418"/>
        <w:gridCol w:w="1559"/>
        <w:gridCol w:w="5493"/>
      </w:tblGrid>
      <w:tr w:rsidR="00D64468" w:rsidRPr="00F90D1D" w:rsidTr="004A28D5">
        <w:trPr>
          <w:trHeight w:val="1944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4468" w:rsidRPr="00F90D1D" w:rsidRDefault="00D64468" w:rsidP="00D8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4468" w:rsidRPr="00F90D1D" w:rsidRDefault="00D64468" w:rsidP="00D8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64468" w:rsidRPr="00F90D1D" w:rsidRDefault="00D64468" w:rsidP="00D8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64468" w:rsidRPr="00637DA3" w:rsidRDefault="00D64468" w:rsidP="00D8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D64468" w:rsidRPr="00F90D1D" w:rsidRDefault="00D64468" w:rsidP="00D83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49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D1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</w:tr>
      <w:tr w:rsidR="00D64468" w:rsidRPr="00F90D1D" w:rsidTr="004A28D5">
        <w:trPr>
          <w:trHeight w:val="88"/>
        </w:trPr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4468" w:rsidRPr="00F90D1D" w:rsidRDefault="00D64468" w:rsidP="00D8390E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D64468" w:rsidRPr="00F90D1D" w:rsidTr="004A28D5">
        <w:trPr>
          <w:trHeight w:val="240"/>
        </w:trPr>
        <w:tc>
          <w:tcPr>
            <w:tcW w:w="10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7607D" w:rsidP="004A28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Площади фигур</w:t>
            </w:r>
            <w:r w:rsidR="004A28D5">
              <w:rPr>
                <w:rFonts w:ascii="Times New Roman" w:hAnsi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7607D" w:rsidP="00476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 w:rsidRPr="00F90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четырехугольников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четырехугольников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четырехугольников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отрезков. 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отрезков. 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площадей.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площадей.</w:t>
            </w:r>
          </w:p>
        </w:tc>
      </w:tr>
      <w:tr w:rsidR="00D64468" w:rsidRPr="00F90D1D" w:rsidTr="004A28D5">
        <w:trPr>
          <w:trHeight w:val="240"/>
        </w:trPr>
        <w:tc>
          <w:tcPr>
            <w:tcW w:w="10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4A28D5" w:rsidRDefault="0047607D" w:rsidP="004A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/>
                <w:b/>
                <w:sz w:val="24"/>
                <w:szCs w:val="24"/>
              </w:rPr>
              <w:t>Подобие фигур</w:t>
            </w:r>
            <w:r w:rsidR="004A28D5"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 треугольников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 треугольников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 треугольников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 многоугольников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 многоугольников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 многоугольников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подобные треугольники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7607D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подобные треугольники</w:t>
            </w:r>
          </w:p>
        </w:tc>
      </w:tr>
      <w:tr w:rsidR="00D64468" w:rsidRPr="00F90D1D" w:rsidTr="004A28D5">
        <w:trPr>
          <w:trHeight w:val="240"/>
        </w:trPr>
        <w:tc>
          <w:tcPr>
            <w:tcW w:w="10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4A28D5" w:rsidRDefault="004A28D5" w:rsidP="004A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координатах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метода координат к решению задач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метода координат к решению задач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векторов, критерий перпендикулярности прямых.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векторов, критерий перпендикулярности прямых.</w:t>
            </w:r>
          </w:p>
        </w:tc>
      </w:tr>
      <w:tr w:rsidR="004A28D5" w:rsidRPr="00F90D1D" w:rsidTr="004A28D5">
        <w:trPr>
          <w:trHeight w:val="240"/>
        </w:trPr>
        <w:tc>
          <w:tcPr>
            <w:tcW w:w="10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28D5" w:rsidRPr="004A28D5" w:rsidRDefault="004A28D5" w:rsidP="004A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типа 15 ЕГЭ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типа 15 ЕГЭ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типа 15 ЕГЭ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типа 15 ЕГЭ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4A28D5" w:rsidP="004A28D5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типа 15 ЕГЭ</w:t>
            </w:r>
          </w:p>
        </w:tc>
      </w:tr>
      <w:tr w:rsidR="00D64468" w:rsidRPr="00F90D1D" w:rsidTr="004A28D5">
        <w:trPr>
          <w:trHeight w:val="24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4468" w:rsidRPr="00F90D1D" w:rsidRDefault="00D64468" w:rsidP="00D83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D64468" w:rsidRPr="00F90D1D" w:rsidRDefault="00D64468">
      <w:pPr>
        <w:rPr>
          <w:rFonts w:ascii="Times New Roman" w:hAnsi="Times New Roman"/>
          <w:b/>
          <w:sz w:val="24"/>
          <w:szCs w:val="24"/>
        </w:rPr>
      </w:pPr>
    </w:p>
    <w:sectPr w:rsidR="00D64468" w:rsidRPr="00F90D1D" w:rsidSect="00F90D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38AC"/>
    <w:multiLevelType w:val="multilevel"/>
    <w:tmpl w:val="BC1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F5FB2"/>
    <w:multiLevelType w:val="multilevel"/>
    <w:tmpl w:val="F74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5D62"/>
    <w:multiLevelType w:val="hybridMultilevel"/>
    <w:tmpl w:val="CC0E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D78AE"/>
    <w:multiLevelType w:val="multilevel"/>
    <w:tmpl w:val="0CBE2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040F88"/>
    <w:multiLevelType w:val="hybridMultilevel"/>
    <w:tmpl w:val="6BA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05D8"/>
    <w:multiLevelType w:val="hybridMultilevel"/>
    <w:tmpl w:val="B83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CF5"/>
    <w:multiLevelType w:val="hybridMultilevel"/>
    <w:tmpl w:val="6CF0B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708"/>
    <w:rsid w:val="00030F05"/>
    <w:rsid w:val="000D75AA"/>
    <w:rsid w:val="001E2C3C"/>
    <w:rsid w:val="002570A4"/>
    <w:rsid w:val="00264840"/>
    <w:rsid w:val="002B411C"/>
    <w:rsid w:val="002D1A03"/>
    <w:rsid w:val="003346C5"/>
    <w:rsid w:val="00341F09"/>
    <w:rsid w:val="00407112"/>
    <w:rsid w:val="0047607D"/>
    <w:rsid w:val="004A28D5"/>
    <w:rsid w:val="004A6345"/>
    <w:rsid w:val="004B7A6E"/>
    <w:rsid w:val="005971D6"/>
    <w:rsid w:val="00637688"/>
    <w:rsid w:val="00637DA3"/>
    <w:rsid w:val="006D7402"/>
    <w:rsid w:val="00707015"/>
    <w:rsid w:val="007F36D7"/>
    <w:rsid w:val="0085696F"/>
    <w:rsid w:val="008B7C58"/>
    <w:rsid w:val="00993BFA"/>
    <w:rsid w:val="00A26CBA"/>
    <w:rsid w:val="00A71DF0"/>
    <w:rsid w:val="00B05ACB"/>
    <w:rsid w:val="00B17833"/>
    <w:rsid w:val="00B36C6E"/>
    <w:rsid w:val="00CA5A97"/>
    <w:rsid w:val="00CD4349"/>
    <w:rsid w:val="00CE2B90"/>
    <w:rsid w:val="00D06C4D"/>
    <w:rsid w:val="00D45708"/>
    <w:rsid w:val="00D52B3F"/>
    <w:rsid w:val="00D64468"/>
    <w:rsid w:val="00E4199F"/>
    <w:rsid w:val="00F61B64"/>
    <w:rsid w:val="00F70257"/>
    <w:rsid w:val="00F90D1D"/>
    <w:rsid w:val="00FC779B"/>
    <w:rsid w:val="00FE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83B01-A5E3-4443-B61E-6370BE1D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4840"/>
    <w:rPr>
      <w:rFonts w:cs="Times New Roman"/>
    </w:rPr>
  </w:style>
  <w:style w:type="character" w:styleId="a4">
    <w:name w:val="Strong"/>
    <w:basedOn w:val="a0"/>
    <w:qFormat/>
    <w:rsid w:val="0026484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64840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264840"/>
    <w:pPr>
      <w:ind w:left="720"/>
      <w:contextualSpacing/>
    </w:pPr>
    <w:rPr>
      <w:rFonts w:eastAsia="Times New Roman"/>
    </w:rPr>
  </w:style>
  <w:style w:type="paragraph" w:customStyle="1" w:styleId="20">
    <w:name w:val="стиль2"/>
    <w:basedOn w:val="a"/>
    <w:rsid w:val="0026484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6">
    <w:name w:val="Без интервала Знак"/>
    <w:basedOn w:val="a0"/>
    <w:link w:val="a7"/>
    <w:locked/>
    <w:rsid w:val="004B7A6E"/>
  </w:style>
  <w:style w:type="paragraph" w:styleId="a7">
    <w:name w:val="No Spacing"/>
    <w:link w:val="a6"/>
    <w:qFormat/>
    <w:rsid w:val="004B7A6E"/>
    <w:pPr>
      <w:spacing w:after="0" w:line="240" w:lineRule="auto"/>
    </w:pPr>
  </w:style>
  <w:style w:type="table" w:styleId="a8">
    <w:name w:val="Table Grid"/>
    <w:basedOn w:val="a1"/>
    <w:uiPriority w:val="39"/>
    <w:rsid w:val="004B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B7A6E"/>
    <w:rPr>
      <w:color w:val="0000FF"/>
      <w:u w:val="single"/>
    </w:rPr>
  </w:style>
  <w:style w:type="paragraph" w:customStyle="1" w:styleId="1">
    <w:name w:val="Абзац списка1"/>
    <w:basedOn w:val="a"/>
    <w:rsid w:val="00B36C6E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basedOn w:val="a0"/>
    <w:link w:val="22"/>
    <w:rsid w:val="00B36C6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6C6E"/>
    <w:pPr>
      <w:widowControl w:val="0"/>
      <w:shd w:val="clear" w:color="auto" w:fill="FFFFFF"/>
      <w:spacing w:after="300" w:line="0" w:lineRule="atLeast"/>
      <w:ind w:hanging="1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F880-54D5-46BA-9661-FEF5FDCD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Зинова О Г</cp:lastModifiedBy>
  <cp:revision>19</cp:revision>
  <cp:lastPrinted>2020-10-13T05:20:00Z</cp:lastPrinted>
  <dcterms:created xsi:type="dcterms:W3CDTF">2020-06-14T12:03:00Z</dcterms:created>
  <dcterms:modified xsi:type="dcterms:W3CDTF">2021-10-11T02:16:00Z</dcterms:modified>
</cp:coreProperties>
</file>