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108" w:type="dxa"/>
        <w:tblLook w:val="04A0" w:firstRow="1" w:lastRow="0" w:firstColumn="1" w:lastColumn="0" w:noHBand="0" w:noVBand="1"/>
      </w:tblPr>
      <w:tblGrid>
        <w:gridCol w:w="5386"/>
        <w:gridCol w:w="4076"/>
      </w:tblGrid>
      <w:tr w:rsidR="00EC40C1" w:rsidRPr="00EC40C1" w:rsidTr="0000339F">
        <w:tc>
          <w:tcPr>
            <w:tcW w:w="5386" w:type="dxa"/>
            <w:shd w:val="clear" w:color="auto" w:fill="auto"/>
          </w:tcPr>
          <w:p w:rsidR="00EC40C1" w:rsidRPr="00EC40C1" w:rsidRDefault="00EC40C1" w:rsidP="00EC40C1">
            <w:pPr>
              <w:spacing w:after="0" w:line="240" w:lineRule="auto"/>
              <w:jc w:val="both"/>
              <w:rPr>
                <w:rFonts w:ascii="Times New Roman" w:eastAsia="Times New Roman" w:hAnsi="Times New Roman" w:cs="Times New Roman"/>
              </w:rPr>
            </w:pPr>
            <w:r w:rsidRPr="00EC40C1">
              <w:rPr>
                <w:rFonts w:ascii="Times New Roman" w:eastAsia="Times New Roman" w:hAnsi="Times New Roman" w:cs="Times New Roman"/>
              </w:rPr>
              <w:t xml:space="preserve">ПРИНЯТО                                               </w:t>
            </w:r>
          </w:p>
          <w:p w:rsidR="00EC40C1" w:rsidRPr="00EC40C1" w:rsidRDefault="00EC40C1" w:rsidP="00EC40C1">
            <w:pPr>
              <w:spacing w:after="0" w:line="240" w:lineRule="auto"/>
              <w:jc w:val="both"/>
              <w:rPr>
                <w:rFonts w:ascii="Times New Roman" w:eastAsia="Times New Roman" w:hAnsi="Times New Roman" w:cs="Times New Roman"/>
              </w:rPr>
            </w:pPr>
            <w:r w:rsidRPr="00EC40C1">
              <w:rPr>
                <w:rFonts w:ascii="Times New Roman" w:eastAsia="Times New Roman" w:hAnsi="Times New Roman" w:cs="Times New Roman"/>
              </w:rPr>
              <w:t xml:space="preserve">педагогическим советом                                 </w:t>
            </w:r>
          </w:p>
          <w:p w:rsidR="00EC40C1" w:rsidRPr="00EC40C1" w:rsidRDefault="00EC40C1" w:rsidP="00EC40C1">
            <w:pPr>
              <w:spacing w:after="0" w:line="240" w:lineRule="auto"/>
              <w:jc w:val="both"/>
              <w:rPr>
                <w:rFonts w:ascii="Times New Roman" w:eastAsia="Times New Roman" w:hAnsi="Times New Roman" w:cs="Times New Roman"/>
              </w:rPr>
            </w:pPr>
            <w:r w:rsidRPr="00EC40C1">
              <w:rPr>
                <w:rFonts w:ascii="Times New Roman" w:eastAsia="Times New Roman" w:hAnsi="Times New Roman" w:cs="Times New Roman"/>
              </w:rPr>
              <w:t>Протокол № ___ от 28.08.2020</w:t>
            </w:r>
          </w:p>
          <w:p w:rsidR="00EC40C1" w:rsidRPr="00EC40C1" w:rsidRDefault="00EC40C1" w:rsidP="00EC40C1">
            <w:pPr>
              <w:spacing w:after="0" w:line="240" w:lineRule="auto"/>
              <w:jc w:val="both"/>
              <w:rPr>
                <w:rFonts w:ascii="Times New Roman" w:eastAsia="Times New Roman" w:hAnsi="Times New Roman" w:cs="Times New Roman"/>
              </w:rPr>
            </w:pPr>
          </w:p>
        </w:tc>
        <w:tc>
          <w:tcPr>
            <w:tcW w:w="4076" w:type="dxa"/>
            <w:shd w:val="clear" w:color="auto" w:fill="auto"/>
          </w:tcPr>
          <w:p w:rsidR="00EC40C1" w:rsidRPr="00EC40C1" w:rsidRDefault="00EC40C1" w:rsidP="00EC40C1">
            <w:pPr>
              <w:spacing w:after="0" w:line="240" w:lineRule="auto"/>
              <w:jc w:val="both"/>
              <w:rPr>
                <w:rFonts w:ascii="Times New Roman" w:eastAsia="Times New Roman" w:hAnsi="Times New Roman" w:cs="Times New Roman"/>
              </w:rPr>
            </w:pPr>
            <w:r w:rsidRPr="00EC40C1">
              <w:rPr>
                <w:rFonts w:ascii="Times New Roman" w:eastAsia="Times New Roman" w:hAnsi="Times New Roman" w:cs="Times New Roman"/>
              </w:rPr>
              <w:t xml:space="preserve">УТВЕРЖДАЮ                                           </w:t>
            </w:r>
          </w:p>
          <w:p w:rsidR="00EC40C1" w:rsidRPr="00EC40C1" w:rsidRDefault="00EC40C1" w:rsidP="00EC40C1">
            <w:pPr>
              <w:spacing w:after="0" w:line="240" w:lineRule="auto"/>
              <w:jc w:val="both"/>
              <w:rPr>
                <w:rFonts w:ascii="Times New Roman" w:eastAsia="Times New Roman" w:hAnsi="Times New Roman" w:cs="Times New Roman"/>
              </w:rPr>
            </w:pPr>
            <w:r w:rsidRPr="00EC40C1">
              <w:rPr>
                <w:rFonts w:ascii="Times New Roman" w:eastAsia="Times New Roman" w:hAnsi="Times New Roman" w:cs="Times New Roman"/>
              </w:rPr>
              <w:t>директор МБОУ «Тогурская СОШ»                                 __________  О.А.Пшеничникова</w:t>
            </w:r>
          </w:p>
          <w:p w:rsidR="00EC40C1" w:rsidRPr="00EC40C1" w:rsidRDefault="00EC40C1" w:rsidP="00EC40C1">
            <w:pPr>
              <w:pStyle w:val="a3"/>
              <w:jc w:val="both"/>
            </w:pPr>
            <w:r w:rsidRPr="00EC40C1">
              <w:t>приказ от 28.08.2020 № _____</w:t>
            </w:r>
          </w:p>
          <w:p w:rsidR="00EC40C1" w:rsidRPr="00EC40C1" w:rsidRDefault="00EC40C1" w:rsidP="00EC40C1">
            <w:pPr>
              <w:spacing w:after="0" w:line="240" w:lineRule="auto"/>
              <w:jc w:val="both"/>
              <w:rPr>
                <w:rFonts w:ascii="Times New Roman" w:eastAsia="Times New Roman" w:hAnsi="Times New Roman" w:cs="Times New Roman"/>
              </w:rPr>
            </w:pPr>
          </w:p>
        </w:tc>
      </w:tr>
    </w:tbl>
    <w:p w:rsidR="009F501C" w:rsidRDefault="009F501C" w:rsidP="00EC40C1">
      <w:pPr>
        <w:spacing w:after="0" w:line="240" w:lineRule="auto"/>
        <w:jc w:val="center"/>
        <w:rPr>
          <w:rFonts w:ascii="Times New Roman" w:eastAsia="Times New Roman" w:hAnsi="Times New Roman" w:cs="Times New Roman"/>
          <w:b/>
          <w:sz w:val="24"/>
          <w:szCs w:val="24"/>
        </w:rPr>
      </w:pPr>
    </w:p>
    <w:p w:rsidR="00EC40C1" w:rsidRPr="00EC40C1" w:rsidRDefault="00EC40C1" w:rsidP="00EC40C1">
      <w:pPr>
        <w:spacing w:after="0" w:line="240" w:lineRule="auto"/>
        <w:jc w:val="center"/>
        <w:rPr>
          <w:rFonts w:ascii="Times New Roman" w:eastAsia="Times New Roman" w:hAnsi="Times New Roman" w:cs="Times New Roman"/>
          <w:b/>
          <w:sz w:val="24"/>
          <w:szCs w:val="24"/>
        </w:rPr>
      </w:pPr>
      <w:r w:rsidRPr="00EC40C1">
        <w:rPr>
          <w:rFonts w:ascii="Times New Roman" w:eastAsia="Times New Roman" w:hAnsi="Times New Roman" w:cs="Times New Roman"/>
          <w:b/>
          <w:sz w:val="24"/>
          <w:szCs w:val="24"/>
        </w:rPr>
        <w:t>РАЗДЕЛ 3. ОРГАНИЗАЦИОННЫЙ</w:t>
      </w:r>
    </w:p>
    <w:p w:rsidR="00EC40C1" w:rsidRPr="00EC40C1" w:rsidRDefault="00EC40C1" w:rsidP="00EC40C1">
      <w:pPr>
        <w:spacing w:after="0" w:line="240" w:lineRule="auto"/>
        <w:jc w:val="center"/>
        <w:rPr>
          <w:rFonts w:ascii="Times New Roman" w:eastAsia="Times New Roman" w:hAnsi="Times New Roman" w:cs="Times New Roman"/>
          <w:b/>
          <w:sz w:val="24"/>
          <w:szCs w:val="24"/>
        </w:rPr>
      </w:pPr>
    </w:p>
    <w:p w:rsidR="00EC40C1" w:rsidRPr="00EC40C1" w:rsidRDefault="00EC40C1" w:rsidP="00EC40C1">
      <w:pPr>
        <w:tabs>
          <w:tab w:val="left" w:pos="2835"/>
        </w:tabs>
        <w:spacing w:after="0" w:line="240" w:lineRule="auto"/>
        <w:jc w:val="center"/>
        <w:rPr>
          <w:rFonts w:ascii="Times New Roman" w:eastAsia="Times New Roman" w:hAnsi="Times New Roman" w:cs="Times New Roman"/>
          <w:b/>
          <w:sz w:val="24"/>
          <w:szCs w:val="24"/>
        </w:rPr>
      </w:pPr>
      <w:r w:rsidRPr="00EC40C1">
        <w:rPr>
          <w:rFonts w:ascii="Times New Roman" w:eastAsia="Times New Roman" w:hAnsi="Times New Roman" w:cs="Times New Roman"/>
          <w:b/>
          <w:sz w:val="24"/>
          <w:szCs w:val="24"/>
        </w:rPr>
        <w:t xml:space="preserve">3.2. УЧЕБНЫЙ ПЛАН ВНЕУРОЧНОЙ ДЕЯТЕЛЬНОСТИ </w:t>
      </w:r>
    </w:p>
    <w:p w:rsidR="00EC40C1" w:rsidRPr="00EC40C1" w:rsidRDefault="00EC40C1" w:rsidP="00EC40C1">
      <w:pPr>
        <w:tabs>
          <w:tab w:val="left" w:pos="2835"/>
        </w:tabs>
        <w:spacing w:after="0" w:line="240" w:lineRule="auto"/>
        <w:jc w:val="center"/>
        <w:rPr>
          <w:rFonts w:ascii="Times New Roman" w:eastAsia="Times New Roman" w:hAnsi="Times New Roman" w:cs="Times New Roman"/>
          <w:b/>
          <w:sz w:val="24"/>
          <w:szCs w:val="24"/>
        </w:rPr>
      </w:pPr>
      <w:r w:rsidRPr="00EC40C1">
        <w:rPr>
          <w:rFonts w:ascii="Times New Roman" w:eastAsia="Times New Roman" w:hAnsi="Times New Roman" w:cs="Times New Roman"/>
          <w:b/>
          <w:sz w:val="24"/>
          <w:szCs w:val="24"/>
        </w:rPr>
        <w:t xml:space="preserve">ПО </w:t>
      </w:r>
      <w:r>
        <w:rPr>
          <w:rFonts w:ascii="Times New Roman" w:hAnsi="Times New Roman" w:cs="Times New Roman"/>
          <w:b/>
          <w:sz w:val="24"/>
          <w:szCs w:val="24"/>
        </w:rPr>
        <w:t xml:space="preserve"> </w:t>
      </w:r>
      <w:r w:rsidRPr="00EC40C1">
        <w:rPr>
          <w:rFonts w:ascii="Times New Roman" w:eastAsia="Times New Roman" w:hAnsi="Times New Roman" w:cs="Times New Roman"/>
          <w:b/>
          <w:sz w:val="24"/>
          <w:szCs w:val="24"/>
        </w:rPr>
        <w:t xml:space="preserve">ОСНОВНОЙ ОБЩЕОБРАЗОВАТЕЛЬНОЙ ПРОГРАММЕ </w:t>
      </w:r>
    </w:p>
    <w:p w:rsidR="00EC40C1" w:rsidRPr="00EC40C1" w:rsidRDefault="00EC40C1" w:rsidP="00EC40C1">
      <w:pPr>
        <w:tabs>
          <w:tab w:val="left" w:pos="2835"/>
        </w:tabs>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СРЕДНЕГО </w:t>
      </w:r>
      <w:r w:rsidRPr="00EC40C1">
        <w:rPr>
          <w:rFonts w:ascii="Times New Roman" w:eastAsia="Times New Roman" w:hAnsi="Times New Roman" w:cs="Times New Roman"/>
          <w:b/>
          <w:sz w:val="24"/>
          <w:szCs w:val="24"/>
        </w:rPr>
        <w:t xml:space="preserve">ОБЩЕГО ОБРАЗОВАНИЯ </w:t>
      </w:r>
    </w:p>
    <w:p w:rsidR="00EC40C1" w:rsidRPr="00EC40C1" w:rsidRDefault="00EC40C1" w:rsidP="00EC40C1">
      <w:pPr>
        <w:tabs>
          <w:tab w:val="left" w:pos="2835"/>
        </w:tabs>
        <w:spacing w:after="0" w:line="240" w:lineRule="auto"/>
        <w:jc w:val="center"/>
        <w:rPr>
          <w:rFonts w:ascii="Times New Roman" w:eastAsia="Times New Roman" w:hAnsi="Times New Roman" w:cs="Times New Roman"/>
          <w:b/>
          <w:sz w:val="24"/>
          <w:szCs w:val="24"/>
        </w:rPr>
      </w:pPr>
      <w:r w:rsidRPr="00EC40C1">
        <w:rPr>
          <w:rFonts w:ascii="Times New Roman" w:eastAsia="Times New Roman" w:hAnsi="Times New Roman" w:cs="Times New Roman"/>
          <w:b/>
          <w:sz w:val="24"/>
          <w:szCs w:val="24"/>
        </w:rPr>
        <w:t>НА 2020/2021 УЧЕБНЫЙ ГОД</w:t>
      </w:r>
    </w:p>
    <w:p w:rsidR="00EC40C1" w:rsidRPr="00EC40C1" w:rsidRDefault="00EC40C1" w:rsidP="00EC40C1">
      <w:pPr>
        <w:pStyle w:val="a4"/>
        <w:autoSpaceDE w:val="0"/>
        <w:autoSpaceDN w:val="0"/>
        <w:adjustRightInd w:val="0"/>
        <w:spacing w:after="0" w:line="240" w:lineRule="auto"/>
        <w:ind w:left="360"/>
        <w:jc w:val="center"/>
        <w:rPr>
          <w:rFonts w:ascii="Times New Roman" w:hAnsi="Times New Roman"/>
          <w:b/>
          <w:bCs/>
          <w:sz w:val="24"/>
          <w:szCs w:val="24"/>
        </w:rPr>
      </w:pPr>
      <w:r w:rsidRPr="00EC40C1">
        <w:rPr>
          <w:rFonts w:ascii="Times New Roman" w:hAnsi="Times New Roman"/>
          <w:b/>
          <w:bCs/>
          <w:sz w:val="24"/>
          <w:szCs w:val="24"/>
        </w:rPr>
        <w:t>Общая характеристика плана внеурочной деятельности.</w:t>
      </w:r>
    </w:p>
    <w:p w:rsidR="00EC40C1" w:rsidRDefault="00EC40C1" w:rsidP="00EC40C1">
      <w:pPr>
        <w:spacing w:after="0" w:line="240" w:lineRule="auto"/>
        <w:ind w:left="700"/>
        <w:rPr>
          <w:sz w:val="20"/>
          <w:szCs w:val="20"/>
        </w:rPr>
      </w:pPr>
      <w:r>
        <w:rPr>
          <w:rFonts w:ascii="Times New Roman" w:hAnsi="Times New Roman"/>
          <w:sz w:val="24"/>
          <w:szCs w:val="24"/>
        </w:rPr>
        <w:t>План внеурочной деятельности включает:</w:t>
      </w:r>
    </w:p>
    <w:p w:rsidR="00EC40C1" w:rsidRDefault="00EC40C1" w:rsidP="00EC40C1">
      <w:pPr>
        <w:spacing w:after="0" w:line="240" w:lineRule="auto"/>
        <w:ind w:firstLine="708"/>
        <w:jc w:val="both"/>
        <w:rPr>
          <w:sz w:val="24"/>
          <w:szCs w:val="24"/>
        </w:rPr>
      </w:pPr>
      <w:r>
        <w:rPr>
          <w:rFonts w:ascii="Times New Roman" w:hAnsi="Times New Roman"/>
          <w:sz w:val="24"/>
          <w:szCs w:val="24"/>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EC40C1" w:rsidRDefault="00EC40C1" w:rsidP="00EC40C1">
      <w:pPr>
        <w:spacing w:after="0" w:line="240" w:lineRule="auto"/>
        <w:ind w:firstLine="708"/>
        <w:jc w:val="both"/>
        <w:rPr>
          <w:sz w:val="24"/>
          <w:szCs w:val="24"/>
        </w:rPr>
      </w:pPr>
      <w:r>
        <w:rPr>
          <w:rFonts w:ascii="Times New Roman" w:hAnsi="Times New Roman"/>
          <w:sz w:val="24"/>
          <w:szCs w:val="24"/>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EC40C1" w:rsidRDefault="00EC40C1" w:rsidP="00EC40C1">
      <w:pPr>
        <w:spacing w:after="0" w:line="240" w:lineRule="auto"/>
        <w:ind w:left="700"/>
        <w:rPr>
          <w:sz w:val="24"/>
          <w:szCs w:val="24"/>
        </w:rPr>
      </w:pPr>
      <w:r>
        <w:rPr>
          <w:rFonts w:ascii="Times New Roman" w:hAnsi="Times New Roman"/>
          <w:sz w:val="24"/>
          <w:szCs w:val="24"/>
        </w:rPr>
        <w:t>–план воспитательных мероприятий.</w:t>
      </w:r>
    </w:p>
    <w:p w:rsidR="00EC40C1" w:rsidRDefault="00EC40C1" w:rsidP="00EC40C1">
      <w:pPr>
        <w:tabs>
          <w:tab w:val="left" w:pos="1023"/>
        </w:tabs>
        <w:spacing w:after="0" w:line="240" w:lineRule="auto"/>
        <w:ind w:right="20"/>
        <w:jc w:val="both"/>
        <w:rPr>
          <w:sz w:val="24"/>
          <w:szCs w:val="24"/>
        </w:rPr>
      </w:pPr>
      <w:r>
        <w:rPr>
          <w:rFonts w:ascii="Times New Roman" w:hAnsi="Times New Roman"/>
          <w:sz w:val="24"/>
          <w:szCs w:val="24"/>
        </w:rPr>
        <w:tab/>
        <w:t>С 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EC40C1" w:rsidRDefault="00EC40C1" w:rsidP="00EC40C1">
      <w:pPr>
        <w:spacing w:after="0" w:line="240" w:lineRule="auto"/>
        <w:ind w:left="700"/>
        <w:rPr>
          <w:sz w:val="24"/>
          <w:szCs w:val="24"/>
        </w:rPr>
      </w:pPr>
      <w:r>
        <w:rPr>
          <w:rFonts w:ascii="Times New Roman" w:hAnsi="Times New Roman"/>
          <w:b/>
          <w:bCs/>
          <w:sz w:val="24"/>
          <w:szCs w:val="24"/>
        </w:rPr>
        <w:t>Содержание плана внеурочной деятельности</w:t>
      </w:r>
    </w:p>
    <w:p w:rsidR="00EC40C1" w:rsidRDefault="00EC40C1" w:rsidP="00EC40C1">
      <w:pPr>
        <w:spacing w:after="0" w:line="240" w:lineRule="auto"/>
        <w:ind w:right="20" w:firstLine="708"/>
        <w:jc w:val="both"/>
        <w:rPr>
          <w:rFonts w:ascii="Times New Roman" w:hAnsi="Times New Roman"/>
          <w:sz w:val="24"/>
          <w:szCs w:val="24"/>
        </w:rPr>
      </w:pPr>
      <w:r>
        <w:rPr>
          <w:rFonts w:ascii="Times New Roman" w:hAnsi="Times New Roman"/>
          <w:sz w:val="24"/>
          <w:szCs w:val="24"/>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EC40C1" w:rsidRDefault="00EC40C1" w:rsidP="00EC40C1">
      <w:pPr>
        <w:spacing w:after="0" w:line="240" w:lineRule="auto"/>
        <w:ind w:right="20" w:firstLine="708"/>
        <w:jc w:val="both"/>
        <w:rPr>
          <w:sz w:val="20"/>
          <w:szCs w:val="20"/>
        </w:rPr>
      </w:pPr>
      <w:r w:rsidRPr="00AA4CD0">
        <w:rPr>
          <w:rFonts w:ascii="Times New Roman" w:hAnsi="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w:t>
      </w:r>
      <w:r>
        <w:rPr>
          <w:rFonts w:ascii="Times New Roman" w:hAnsi="Times New Roman"/>
          <w:sz w:val="24"/>
          <w:szCs w:val="24"/>
        </w:rPr>
        <w:t xml:space="preserve"> времени, чем в иные периоды (между образовательными событиями).</w:t>
      </w:r>
    </w:p>
    <w:p w:rsidR="00EC40C1" w:rsidRDefault="00EC40C1" w:rsidP="00EC40C1">
      <w:pPr>
        <w:spacing w:after="0" w:line="240" w:lineRule="auto"/>
        <w:ind w:right="20" w:firstLine="708"/>
        <w:jc w:val="both"/>
        <w:rPr>
          <w:sz w:val="20"/>
          <w:szCs w:val="20"/>
        </w:rPr>
      </w:pPr>
      <w:r>
        <w:rPr>
          <w:rFonts w:ascii="Times New Roman" w:hAnsi="Times New Roman"/>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EC40C1" w:rsidRDefault="00EC40C1" w:rsidP="00EC40C1">
      <w:pPr>
        <w:tabs>
          <w:tab w:val="left" w:pos="934"/>
        </w:tabs>
        <w:spacing w:after="0" w:line="240" w:lineRule="auto"/>
        <w:jc w:val="both"/>
        <w:rPr>
          <w:sz w:val="24"/>
          <w:szCs w:val="24"/>
        </w:rPr>
      </w:pPr>
      <w:r>
        <w:rPr>
          <w:rFonts w:ascii="Times New Roman" w:hAnsi="Times New Roman"/>
          <w:sz w:val="24"/>
          <w:szCs w:val="24"/>
        </w:rPr>
        <w:ta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EC40C1" w:rsidRDefault="00EC40C1" w:rsidP="00EC40C1">
      <w:pPr>
        <w:spacing w:after="0" w:line="240" w:lineRule="auto"/>
        <w:ind w:right="20" w:firstLine="708"/>
        <w:jc w:val="both"/>
        <w:rPr>
          <w:sz w:val="20"/>
          <w:szCs w:val="20"/>
        </w:rPr>
      </w:pPr>
      <w:r>
        <w:rPr>
          <w:rFonts w:ascii="Times New Roman" w:hAnsi="Times New Roman"/>
          <w:b/>
          <w:bCs/>
          <w:sz w:val="24"/>
          <w:szCs w:val="24"/>
        </w:rPr>
        <w:t xml:space="preserve">Организация жизни ученических сообществ </w:t>
      </w:r>
      <w:r>
        <w:rPr>
          <w:rFonts w:ascii="Times New Roman" w:hAnsi="Times New Roman"/>
          <w:sz w:val="24"/>
          <w:szCs w:val="24"/>
        </w:rPr>
        <w:t>является важной составляющей внеурочной</w:t>
      </w:r>
      <w:r>
        <w:rPr>
          <w:rFonts w:ascii="Times New Roman" w:hAnsi="Times New Roman"/>
          <w:b/>
          <w:bCs/>
          <w:sz w:val="24"/>
          <w:szCs w:val="24"/>
        </w:rPr>
        <w:t xml:space="preserve"> </w:t>
      </w:r>
      <w:r>
        <w:rPr>
          <w:rFonts w:ascii="Times New Roman" w:hAnsi="Times New Roman"/>
          <w:sz w:val="24"/>
          <w:szCs w:val="24"/>
        </w:rPr>
        <w:t>деятельности, направлена на формирование у обучающихся российской гражданской идентичности и таких компетенций, как:</w:t>
      </w:r>
    </w:p>
    <w:p w:rsidR="00EC40C1" w:rsidRDefault="00EC40C1" w:rsidP="00EC40C1">
      <w:pPr>
        <w:spacing w:after="0" w:line="240" w:lineRule="auto"/>
        <w:ind w:right="20"/>
        <w:jc w:val="both"/>
        <w:rPr>
          <w:sz w:val="20"/>
          <w:szCs w:val="20"/>
        </w:rPr>
      </w:pPr>
      <w:r>
        <w:rPr>
          <w:rFonts w:ascii="Times New Roman" w:hAnsi="Times New Roman"/>
          <w:sz w:val="24"/>
          <w:szCs w:val="24"/>
        </w:rPr>
        <w:lastRenderedPageBreak/>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EC40C1" w:rsidRDefault="00EC40C1" w:rsidP="00EC40C1">
      <w:pPr>
        <w:spacing w:after="0" w:line="240" w:lineRule="auto"/>
        <w:jc w:val="both"/>
        <w:rPr>
          <w:sz w:val="20"/>
          <w:szCs w:val="20"/>
        </w:rPr>
      </w:pPr>
      <w:r>
        <w:rPr>
          <w:rFonts w:ascii="Times New Roman" w:hAnsi="Times New Roman"/>
          <w:sz w:val="24"/>
          <w:szCs w:val="24"/>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C40C1" w:rsidRDefault="00EC40C1" w:rsidP="00EC40C1">
      <w:pPr>
        <w:spacing w:after="0" w:line="240" w:lineRule="auto"/>
        <w:ind w:right="20"/>
        <w:jc w:val="both"/>
        <w:rPr>
          <w:sz w:val="20"/>
          <w:szCs w:val="20"/>
        </w:rPr>
      </w:pPr>
      <w:r>
        <w:rPr>
          <w:rFonts w:ascii="Times New Roman" w:hAnsi="Times New Roman"/>
          <w:sz w:val="24"/>
          <w:szCs w:val="24"/>
        </w:rPr>
        <w:t>– компетенция в сфере общественной самоорганизации, участия в общественно значимой совместной деятельности.</w:t>
      </w:r>
    </w:p>
    <w:p w:rsidR="00EC40C1" w:rsidRDefault="00EC40C1" w:rsidP="00EC40C1">
      <w:pPr>
        <w:spacing w:after="0" w:line="240" w:lineRule="auto"/>
        <w:ind w:left="700"/>
        <w:rPr>
          <w:sz w:val="20"/>
          <w:szCs w:val="20"/>
        </w:rPr>
      </w:pPr>
      <w:r>
        <w:rPr>
          <w:rFonts w:ascii="Times New Roman" w:hAnsi="Times New Roman"/>
          <w:sz w:val="24"/>
          <w:szCs w:val="24"/>
        </w:rPr>
        <w:t>Организация жизни ученических сообществ происходит:</w:t>
      </w:r>
    </w:p>
    <w:p w:rsidR="00EC40C1" w:rsidRDefault="00EC40C1" w:rsidP="00EC40C1">
      <w:pPr>
        <w:spacing w:after="0" w:line="240" w:lineRule="auto"/>
        <w:ind w:right="20"/>
        <w:jc w:val="both"/>
        <w:rPr>
          <w:sz w:val="20"/>
          <w:szCs w:val="20"/>
        </w:rPr>
      </w:pPr>
      <w:r>
        <w:rPr>
          <w:rFonts w:ascii="Times New Roman" w:hAnsi="Times New Roman"/>
          <w:sz w:val="24"/>
          <w:szCs w:val="24"/>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EC40C1" w:rsidRDefault="00EC40C1" w:rsidP="00EC40C1">
      <w:pPr>
        <w:spacing w:after="0" w:line="240" w:lineRule="auto"/>
        <w:jc w:val="both"/>
        <w:rPr>
          <w:sz w:val="20"/>
          <w:szCs w:val="20"/>
        </w:rPr>
      </w:pPr>
      <w:r>
        <w:rPr>
          <w:rFonts w:ascii="Times New Roman" w:hAnsi="Times New Roman"/>
          <w:sz w:val="24"/>
          <w:szCs w:val="24"/>
        </w:rPr>
        <w:t>– через приобщение обучающихся к общественной деятельности и школьным традициям, участие обучающихся в деятельности творческих объединений;</w:t>
      </w:r>
    </w:p>
    <w:p w:rsidR="00EC40C1" w:rsidRDefault="00EC40C1" w:rsidP="00EC40C1">
      <w:pPr>
        <w:spacing w:after="0" w:line="240" w:lineRule="auto"/>
        <w:jc w:val="both"/>
        <w:rPr>
          <w:sz w:val="20"/>
          <w:szCs w:val="20"/>
        </w:rPr>
      </w:pPr>
      <w:r>
        <w:rPr>
          <w:rFonts w:ascii="Times New Roman" w:hAnsi="Times New Roman"/>
          <w:sz w:val="24"/>
          <w:szCs w:val="24"/>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C40C1" w:rsidRDefault="00EC40C1" w:rsidP="00EC40C1">
      <w:pPr>
        <w:spacing w:after="0" w:line="240" w:lineRule="auto"/>
        <w:ind w:firstLine="708"/>
        <w:jc w:val="both"/>
        <w:rPr>
          <w:sz w:val="20"/>
          <w:szCs w:val="20"/>
        </w:rPr>
      </w:pPr>
      <w:r>
        <w:rPr>
          <w:rFonts w:ascii="Times New Roman" w:hAnsi="Times New Roman"/>
          <w:sz w:val="24"/>
          <w:szCs w:val="24"/>
        </w:rPr>
        <w:t>Организация жизни ученических сообществ может осуществляться в рамках трех форматов:</w:t>
      </w:r>
    </w:p>
    <w:p w:rsidR="00EC40C1" w:rsidRDefault="00EC40C1" w:rsidP="00EC40C1">
      <w:pPr>
        <w:spacing w:after="0" w:line="240" w:lineRule="auto"/>
        <w:jc w:val="both"/>
        <w:rPr>
          <w:sz w:val="20"/>
          <w:szCs w:val="20"/>
        </w:rPr>
      </w:pPr>
      <w:r>
        <w:rPr>
          <w:rFonts w:ascii="Times New Roman" w:hAnsi="Times New Roman"/>
          <w:sz w:val="24"/>
          <w:szCs w:val="24"/>
        </w:rPr>
        <w:t>– «Фестиваль фестивалей» (годовой цикл мероприятий обсуждается и принимается в конце предыдущего или в начале нового учебного года);</w:t>
      </w:r>
    </w:p>
    <w:p w:rsidR="00EC40C1" w:rsidRDefault="00EC40C1" w:rsidP="00EC40C1">
      <w:pPr>
        <w:spacing w:after="0" w:line="240" w:lineRule="auto"/>
        <w:jc w:val="both"/>
        <w:rPr>
          <w:sz w:val="20"/>
          <w:szCs w:val="20"/>
        </w:rPr>
      </w:pPr>
      <w:r>
        <w:rPr>
          <w:rFonts w:ascii="Times New Roman" w:hAnsi="Times New Roman"/>
          <w:sz w:val="24"/>
          <w:szCs w:val="24"/>
        </w:rPr>
        <w:t>– «Клубный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EC40C1" w:rsidRDefault="00EC40C1" w:rsidP="00EC40C1">
      <w:pPr>
        <w:spacing w:after="0" w:line="240" w:lineRule="auto"/>
        <w:ind w:right="20"/>
        <w:jc w:val="both"/>
        <w:rPr>
          <w:sz w:val="20"/>
          <w:szCs w:val="20"/>
        </w:rPr>
      </w:pPr>
      <w:r>
        <w:rPr>
          <w:rFonts w:ascii="Times New Roman" w:hAnsi="Times New Roman"/>
          <w:sz w:val="24"/>
          <w:szCs w:val="24"/>
        </w:rPr>
        <w:t>– «Демократический проект» (полугодовой цикл мероприятий, разработанный инициативной группой школьников, победившей в ходе  выборов).</w:t>
      </w:r>
    </w:p>
    <w:p w:rsidR="00EC40C1" w:rsidRDefault="00EC40C1" w:rsidP="00EC40C1">
      <w:pPr>
        <w:spacing w:after="0" w:line="240" w:lineRule="auto"/>
        <w:ind w:right="20" w:firstLine="708"/>
        <w:jc w:val="both"/>
        <w:rPr>
          <w:sz w:val="20"/>
          <w:szCs w:val="20"/>
        </w:rPr>
      </w:pPr>
      <w:r>
        <w:rPr>
          <w:rFonts w:ascii="Times New Roman" w:hAnsi="Times New Roman"/>
          <w:sz w:val="24"/>
          <w:szCs w:val="24"/>
        </w:rPr>
        <w:t>Формат организации жизни ученических сообществ «Фестиваль фестивалей» предусматривает:</w:t>
      </w:r>
    </w:p>
    <w:p w:rsidR="00EC40C1" w:rsidRDefault="00EC40C1" w:rsidP="00EC40C1">
      <w:pPr>
        <w:spacing w:after="0" w:line="240" w:lineRule="auto"/>
        <w:jc w:val="both"/>
        <w:rPr>
          <w:sz w:val="20"/>
          <w:szCs w:val="20"/>
        </w:rPr>
      </w:pPr>
      <w:r>
        <w:rPr>
          <w:rFonts w:ascii="Times New Roman" w:hAnsi="Times New Roman"/>
          <w:sz w:val="24"/>
          <w:szCs w:val="24"/>
        </w:rPr>
        <w:t>– 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EC40C1" w:rsidRDefault="00EC40C1" w:rsidP="00EC40C1">
      <w:pPr>
        <w:spacing w:after="0" w:line="240" w:lineRule="auto"/>
        <w:ind w:right="20"/>
        <w:jc w:val="both"/>
        <w:rPr>
          <w:sz w:val="20"/>
          <w:szCs w:val="20"/>
        </w:rPr>
      </w:pPr>
      <w:r>
        <w:rPr>
          <w:rFonts w:ascii="Times New Roman" w:hAnsi="Times New Roman"/>
          <w:sz w:val="24"/>
          <w:szCs w:val="24"/>
        </w:rPr>
        <w:t>– 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EC40C1" w:rsidRDefault="00EC40C1" w:rsidP="00EC40C1">
      <w:pPr>
        <w:spacing w:after="0" w:line="240" w:lineRule="auto"/>
        <w:jc w:val="both"/>
        <w:rPr>
          <w:sz w:val="20"/>
          <w:szCs w:val="20"/>
        </w:rPr>
      </w:pPr>
      <w:r>
        <w:rPr>
          <w:rFonts w:ascii="Times New Roman" w:hAnsi="Times New Roman"/>
          <w:sz w:val="24"/>
          <w:szCs w:val="24"/>
        </w:rPr>
        <w:t>– 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EC40C1" w:rsidRDefault="00EC40C1" w:rsidP="00EC40C1">
      <w:pPr>
        <w:spacing w:after="0" w:line="240" w:lineRule="auto"/>
        <w:ind w:firstLine="708"/>
        <w:jc w:val="both"/>
        <w:rPr>
          <w:sz w:val="20"/>
          <w:szCs w:val="20"/>
        </w:rPr>
      </w:pPr>
      <w:r>
        <w:rPr>
          <w:rFonts w:ascii="Times New Roman" w:hAnsi="Times New Roman"/>
          <w:sz w:val="24"/>
          <w:szCs w:val="24"/>
        </w:rPr>
        <w:t>Формат организации деятельности ученических сообществ «Клубный путь» предполагает:</w:t>
      </w:r>
    </w:p>
    <w:p w:rsidR="00EC40C1" w:rsidRDefault="00EC40C1" w:rsidP="00EC40C1">
      <w:pPr>
        <w:spacing w:after="0" w:line="240" w:lineRule="auto"/>
        <w:ind w:right="20"/>
        <w:jc w:val="both"/>
        <w:rPr>
          <w:sz w:val="20"/>
          <w:szCs w:val="20"/>
        </w:rPr>
      </w:pPr>
      <w:r>
        <w:rPr>
          <w:rFonts w:ascii="Times New Roman" w:hAnsi="Times New Roman"/>
          <w:sz w:val="24"/>
          <w:szCs w:val="24"/>
        </w:rPr>
        <w:t>– существование в общеобразовательной организации групп по интересам обучающихся (секций кружков)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EC40C1" w:rsidRDefault="00EC40C1" w:rsidP="00EC40C1">
      <w:pPr>
        <w:spacing w:after="0" w:line="240" w:lineRule="auto"/>
        <w:jc w:val="both"/>
        <w:rPr>
          <w:sz w:val="20"/>
          <w:szCs w:val="20"/>
        </w:rPr>
      </w:pPr>
      <w:r>
        <w:rPr>
          <w:rFonts w:ascii="Times New Roman" w:hAnsi="Times New Roman"/>
          <w:sz w:val="24"/>
          <w:szCs w:val="24"/>
        </w:rPr>
        <w:t>–</w:t>
      </w:r>
      <w:r w:rsidRPr="00AA4CD0">
        <w:rPr>
          <w:rFonts w:ascii="Times New Roman" w:hAnsi="Times New Roman"/>
          <w:sz w:val="24"/>
          <w:szCs w:val="24"/>
        </w:rPr>
        <w:t xml:space="preserve"> практику, когда обучающиеся самостоятельно выбирают</w:t>
      </w:r>
      <w:r>
        <w:rPr>
          <w:rFonts w:ascii="Times New Roman" w:hAnsi="Times New Roman"/>
          <w:sz w:val="24"/>
          <w:szCs w:val="24"/>
        </w:rPr>
        <w:t xml:space="preserve"> группу по интересам (секцию, кружок), могут переходить из одного кружка, секции в другой во время специально установленных периодов и по окончании полугодового цикла, когда обучающиеся могут оставаться в клубе весь год.</w:t>
      </w:r>
    </w:p>
    <w:p w:rsidR="00EC40C1" w:rsidRDefault="00EC40C1" w:rsidP="00EC40C1">
      <w:pPr>
        <w:spacing w:after="0" w:line="240" w:lineRule="auto"/>
        <w:ind w:right="20" w:firstLine="708"/>
        <w:jc w:val="both"/>
        <w:rPr>
          <w:sz w:val="20"/>
          <w:szCs w:val="20"/>
        </w:rPr>
      </w:pPr>
      <w:r>
        <w:rPr>
          <w:rFonts w:ascii="Times New Roman" w:hAnsi="Times New Roman"/>
          <w:sz w:val="24"/>
          <w:szCs w:val="24"/>
        </w:rPr>
        <w:t>Содержание образования обеспечивается за счет занятий и совместных дел. Руководителями могут выступать педагоги, родители, сами старшеклассники, представители общественности.</w:t>
      </w:r>
    </w:p>
    <w:p w:rsidR="00EC40C1" w:rsidRDefault="00EC40C1" w:rsidP="00EC40C1">
      <w:pPr>
        <w:spacing w:after="0" w:line="240" w:lineRule="auto"/>
        <w:ind w:firstLine="709"/>
        <w:jc w:val="both"/>
        <w:rPr>
          <w:sz w:val="20"/>
          <w:szCs w:val="20"/>
        </w:rPr>
      </w:pPr>
      <w:r>
        <w:rPr>
          <w:rFonts w:ascii="Times New Roman" w:hAnsi="Times New Roman"/>
          <w:sz w:val="24"/>
          <w:szCs w:val="24"/>
        </w:rPr>
        <w:lastRenderedPageBreak/>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EC40C1" w:rsidRDefault="00EC40C1" w:rsidP="00EC40C1">
      <w:pPr>
        <w:spacing w:after="0" w:line="240" w:lineRule="auto"/>
        <w:ind w:right="20" w:firstLine="709"/>
        <w:jc w:val="both"/>
        <w:rPr>
          <w:sz w:val="20"/>
          <w:szCs w:val="20"/>
        </w:rPr>
      </w:pPr>
      <w:r>
        <w:rPr>
          <w:rFonts w:ascii="Times New Roman" w:hAnsi="Times New Roman"/>
          <w:sz w:val="24"/>
          <w:szCs w:val="24"/>
        </w:rPr>
        <w:t xml:space="preserve">Формат организации жизни ученических сообществ </w:t>
      </w:r>
      <w:r>
        <w:rPr>
          <w:rFonts w:ascii="Times New Roman" w:hAnsi="Times New Roman"/>
          <w:i/>
          <w:iCs/>
          <w:sz w:val="24"/>
          <w:szCs w:val="24"/>
        </w:rPr>
        <w:t>«</w:t>
      </w:r>
      <w:r>
        <w:rPr>
          <w:rFonts w:ascii="Times New Roman" w:hAnsi="Times New Roman"/>
          <w:sz w:val="24"/>
          <w:szCs w:val="24"/>
        </w:rPr>
        <w:t>Демократический проект» может быть представлен в виде следующего алгоритма:</w:t>
      </w:r>
    </w:p>
    <w:p w:rsidR="00EC40C1" w:rsidRDefault="00EC40C1" w:rsidP="00EC40C1">
      <w:pPr>
        <w:spacing w:after="0" w:line="240" w:lineRule="auto"/>
        <w:ind w:right="20"/>
        <w:jc w:val="both"/>
        <w:rPr>
          <w:sz w:val="20"/>
          <w:szCs w:val="20"/>
        </w:rPr>
      </w:pPr>
      <w:r>
        <w:rPr>
          <w:rFonts w:ascii="Times New Roman" w:hAnsi="Times New Roman"/>
          <w:sz w:val="24"/>
          <w:szCs w:val="24"/>
        </w:rPr>
        <w:t>– реклама предстоящей проектной работы, формирование инициативных групп и разработка ими проектов организации жизни ученических сообществ;</w:t>
      </w:r>
    </w:p>
    <w:p w:rsidR="00EC40C1" w:rsidRDefault="00EC40C1" w:rsidP="00EC40C1">
      <w:pPr>
        <w:spacing w:after="0" w:line="240" w:lineRule="auto"/>
        <w:jc w:val="both"/>
        <w:rPr>
          <w:sz w:val="20"/>
          <w:szCs w:val="20"/>
        </w:rPr>
      </w:pPr>
      <w:r>
        <w:rPr>
          <w:rFonts w:ascii="Times New Roman" w:hAnsi="Times New Roman"/>
          <w:sz w:val="24"/>
          <w:szCs w:val="24"/>
        </w:rPr>
        <w:t>– предвыборная кампания, обсуждение плана коллективной деятельности на год; разработанные проекты проходят экспертизу у сверстников, педагогов, родителей, общественности (дебаты, пресс-конференции, работа школьных СМИ);</w:t>
      </w:r>
    </w:p>
    <w:p w:rsidR="00EC40C1" w:rsidRDefault="00EC40C1" w:rsidP="00EC40C1">
      <w:pPr>
        <w:spacing w:after="0" w:line="240" w:lineRule="auto"/>
        <w:ind w:right="20"/>
        <w:jc w:val="both"/>
        <w:rPr>
          <w:sz w:val="20"/>
          <w:szCs w:val="20"/>
        </w:rPr>
      </w:pPr>
      <w:r>
        <w:rPr>
          <w:rFonts w:ascii="Times New Roman" w:hAnsi="Times New Roman"/>
          <w:sz w:val="24"/>
          <w:szCs w:val="24"/>
        </w:rPr>
        <w:t>– выборы обучающимися, родителями, педагогами одной из инициативных групп проекта организации жизни ученических сообществ;</w:t>
      </w:r>
    </w:p>
    <w:p w:rsidR="00EC40C1" w:rsidRDefault="00EC40C1" w:rsidP="00EC40C1">
      <w:pPr>
        <w:spacing w:after="0" w:line="240" w:lineRule="auto"/>
        <w:ind w:right="20"/>
        <w:jc w:val="both"/>
        <w:rPr>
          <w:sz w:val="20"/>
          <w:szCs w:val="20"/>
        </w:rPr>
      </w:pPr>
      <w:r>
        <w:rPr>
          <w:rFonts w:ascii="Times New Roman" w:hAnsi="Times New Roman"/>
          <w:sz w:val="24"/>
          <w:szCs w:val="24"/>
        </w:rP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EC40C1" w:rsidRDefault="00EC40C1" w:rsidP="00EC40C1">
      <w:pPr>
        <w:spacing w:after="0" w:line="240" w:lineRule="auto"/>
        <w:ind w:right="23"/>
        <w:jc w:val="both"/>
        <w:rPr>
          <w:sz w:val="20"/>
          <w:szCs w:val="20"/>
        </w:rPr>
      </w:pPr>
      <w:r>
        <w:rPr>
          <w:rFonts w:ascii="Times New Roman" w:hAnsi="Times New Roman"/>
          <w:sz w:val="24"/>
          <w:szCs w:val="24"/>
        </w:rPr>
        <w:t>–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EC40C1" w:rsidRDefault="00EC40C1" w:rsidP="00EC40C1">
      <w:pPr>
        <w:spacing w:after="0" w:line="240" w:lineRule="auto"/>
        <w:ind w:right="23" w:firstLine="708"/>
        <w:jc w:val="both"/>
        <w:rPr>
          <w:sz w:val="20"/>
          <w:szCs w:val="20"/>
        </w:rPr>
      </w:pPr>
      <w:r>
        <w:rPr>
          <w:rFonts w:ascii="Times New Roman" w:hAnsi="Times New Roman"/>
          <w:b/>
          <w:bCs/>
          <w:sz w:val="24"/>
          <w:szCs w:val="24"/>
        </w:rPr>
        <w:t xml:space="preserve">Воспитательные мероприятия </w:t>
      </w:r>
      <w:r>
        <w:rPr>
          <w:rFonts w:ascii="Times New Roman" w:hAnsi="Times New Roman"/>
          <w:sz w:val="24"/>
          <w:szCs w:val="24"/>
        </w:rPr>
        <w:t>нацелены на формирование мотивов и ценностей</w:t>
      </w:r>
      <w:r>
        <w:rPr>
          <w:rFonts w:ascii="Times New Roman" w:hAnsi="Times New Roman"/>
          <w:b/>
          <w:bCs/>
          <w:sz w:val="24"/>
          <w:szCs w:val="24"/>
        </w:rPr>
        <w:t xml:space="preserve"> </w:t>
      </w:r>
      <w:r>
        <w:rPr>
          <w:rFonts w:ascii="Times New Roman" w:hAnsi="Times New Roman"/>
          <w:sz w:val="24"/>
          <w:szCs w:val="24"/>
        </w:rPr>
        <w:t>обучающегося в таких сферах, как:</w:t>
      </w:r>
    </w:p>
    <w:p w:rsidR="00EC40C1" w:rsidRDefault="00EC40C1" w:rsidP="00EC40C1">
      <w:pPr>
        <w:spacing w:after="0" w:line="240" w:lineRule="auto"/>
        <w:jc w:val="both"/>
        <w:rPr>
          <w:sz w:val="20"/>
          <w:szCs w:val="20"/>
        </w:rPr>
      </w:pPr>
      <w:r>
        <w:rPr>
          <w:rFonts w:ascii="Times New Roman" w:hAnsi="Times New Roman"/>
          <w:sz w:val="24"/>
          <w:szCs w:val="24"/>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EC40C1" w:rsidRDefault="00EC40C1" w:rsidP="00EC40C1">
      <w:pPr>
        <w:spacing w:after="0" w:line="240" w:lineRule="auto"/>
        <w:jc w:val="both"/>
        <w:rPr>
          <w:sz w:val="20"/>
          <w:szCs w:val="20"/>
        </w:rPr>
      </w:pPr>
      <w:r>
        <w:rPr>
          <w:rFonts w:ascii="Times New Roman" w:hAnsi="Times New Roman"/>
          <w:sz w:val="24"/>
          <w:szCs w:val="24"/>
        </w:rPr>
        <w:t>– отношение обучающихся к России как к Родине (Отечеству) (включает подготовку к патриотическому служению);</w:t>
      </w:r>
    </w:p>
    <w:p w:rsidR="00EC40C1" w:rsidRDefault="00EC40C1" w:rsidP="00EC40C1">
      <w:pPr>
        <w:spacing w:after="0" w:line="240" w:lineRule="auto"/>
        <w:ind w:right="20"/>
        <w:jc w:val="both"/>
        <w:rPr>
          <w:sz w:val="20"/>
          <w:szCs w:val="20"/>
        </w:rPr>
      </w:pPr>
      <w:r>
        <w:rPr>
          <w:rFonts w:ascii="Times New Roman" w:hAnsi="Times New Roman"/>
          <w:sz w:val="24"/>
          <w:szCs w:val="24"/>
        </w:rPr>
        <w:t>– отношения обучающихся с окружающими людьми (включает подготовку к общению со сверстниками, старшими и младшими);</w:t>
      </w:r>
    </w:p>
    <w:p w:rsidR="00EC40C1" w:rsidRDefault="00EC40C1" w:rsidP="00EC40C1">
      <w:pPr>
        <w:spacing w:after="0" w:line="240" w:lineRule="auto"/>
        <w:jc w:val="both"/>
        <w:rPr>
          <w:sz w:val="20"/>
          <w:szCs w:val="20"/>
        </w:rPr>
      </w:pPr>
      <w:r>
        <w:rPr>
          <w:rFonts w:ascii="Times New Roman" w:hAnsi="Times New Roman"/>
          <w:sz w:val="24"/>
          <w:szCs w:val="24"/>
        </w:rPr>
        <w:t>– отношение обучающихся к семье и родителям (включает подготовку личности к семейной жизни);</w:t>
      </w:r>
    </w:p>
    <w:p w:rsidR="00EC40C1" w:rsidRDefault="00EC40C1" w:rsidP="00EC40C1">
      <w:pPr>
        <w:spacing w:after="0" w:line="240" w:lineRule="auto"/>
        <w:ind w:right="20"/>
        <w:jc w:val="both"/>
        <w:rPr>
          <w:sz w:val="20"/>
          <w:szCs w:val="20"/>
        </w:rPr>
      </w:pPr>
      <w:r>
        <w:rPr>
          <w:rFonts w:ascii="Times New Roman" w:hAnsi="Times New Roman"/>
          <w:sz w:val="24"/>
          <w:szCs w:val="24"/>
        </w:rPr>
        <w:t>– отношение обучающихся к закону, государству и к гражданскому обществу (включает подготовку личности к общественной жизни);</w:t>
      </w:r>
    </w:p>
    <w:p w:rsidR="00EC40C1" w:rsidRDefault="00EC40C1" w:rsidP="00EC40C1">
      <w:pPr>
        <w:spacing w:after="0" w:line="240" w:lineRule="auto"/>
        <w:ind w:right="20"/>
        <w:jc w:val="both"/>
        <w:rPr>
          <w:sz w:val="20"/>
          <w:szCs w:val="20"/>
        </w:rPr>
      </w:pPr>
      <w:r>
        <w:rPr>
          <w:rFonts w:ascii="Times New Roman" w:hAnsi="Times New Roman"/>
          <w:sz w:val="24"/>
          <w:szCs w:val="24"/>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EC40C1" w:rsidRDefault="00EC40C1" w:rsidP="00EC40C1">
      <w:pPr>
        <w:spacing w:after="0" w:line="240" w:lineRule="auto"/>
        <w:jc w:val="both"/>
        <w:rPr>
          <w:sz w:val="20"/>
          <w:szCs w:val="20"/>
        </w:rPr>
      </w:pPr>
      <w:r>
        <w:rPr>
          <w:rFonts w:ascii="Times New Roman" w:hAnsi="Times New Roman"/>
          <w:sz w:val="24"/>
          <w:szCs w:val="24"/>
        </w:rPr>
        <w:t>– трудовые и социально-экономические отношения (включает подготовку личности к трудовой деятельности).</w:t>
      </w:r>
    </w:p>
    <w:p w:rsidR="00EC40C1" w:rsidRDefault="00EC40C1" w:rsidP="00EC40C1">
      <w:pPr>
        <w:spacing w:after="0" w:line="240" w:lineRule="auto"/>
        <w:ind w:right="23" w:firstLine="709"/>
        <w:jc w:val="both"/>
        <w:rPr>
          <w:rFonts w:ascii="Times New Roman" w:hAnsi="Times New Roman"/>
          <w:sz w:val="24"/>
          <w:szCs w:val="24"/>
        </w:rPr>
      </w:pPr>
      <w:r w:rsidRPr="00E3481A">
        <w:rPr>
          <w:rFonts w:ascii="Times New Roman" w:hAnsi="Times New Roman"/>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w:t>
      </w:r>
      <w:r>
        <w:rPr>
          <w:rFonts w:ascii="Times New Roman" w:hAnsi="Times New Roman"/>
          <w:sz w:val="24"/>
          <w:szCs w:val="24"/>
        </w:rPr>
        <w:t>араллели или сообщества всех 10</w:t>
      </w:r>
      <w:r w:rsidRPr="00E3481A">
        <w:rPr>
          <w:rFonts w:ascii="Times New Roman" w:hAnsi="Times New Roman"/>
          <w:sz w:val="24"/>
          <w:szCs w:val="24"/>
        </w:rPr>
        <w:t>-х классов) предусматривается вовлечение в активную деятельность максимально большего числа обучающихся.</w:t>
      </w:r>
    </w:p>
    <w:p w:rsidR="00EC40C1" w:rsidRPr="00903F92" w:rsidRDefault="00EC40C1" w:rsidP="00EC40C1">
      <w:pPr>
        <w:spacing w:after="0" w:line="240" w:lineRule="auto"/>
        <w:ind w:left="247"/>
        <w:rPr>
          <w:rFonts w:ascii="Times New Roman" w:hAnsi="Times New Roman"/>
          <w:b/>
          <w:sz w:val="24"/>
          <w:szCs w:val="24"/>
        </w:rPr>
      </w:pPr>
      <w:r w:rsidRPr="00903F92">
        <w:rPr>
          <w:rFonts w:ascii="Times New Roman" w:hAnsi="Times New Roman"/>
          <w:sz w:val="24"/>
          <w:szCs w:val="24"/>
        </w:rPr>
        <w:t xml:space="preserve">Внеурочная деятельность организуется по следующим </w:t>
      </w:r>
      <w:r w:rsidRPr="00903F92">
        <w:rPr>
          <w:rFonts w:ascii="Times New Roman" w:hAnsi="Times New Roman"/>
          <w:b/>
          <w:sz w:val="24"/>
          <w:szCs w:val="24"/>
        </w:rPr>
        <w:t>направлениям:</w:t>
      </w:r>
    </w:p>
    <w:p w:rsidR="00EC40C1" w:rsidRPr="00903F92" w:rsidRDefault="00EC40C1" w:rsidP="00EC40C1">
      <w:pPr>
        <w:pStyle w:val="a4"/>
        <w:widowControl w:val="0"/>
        <w:numPr>
          <w:ilvl w:val="0"/>
          <w:numId w:val="1"/>
        </w:numPr>
        <w:tabs>
          <w:tab w:val="left" w:pos="373"/>
        </w:tabs>
        <w:autoSpaceDE w:val="0"/>
        <w:autoSpaceDN w:val="0"/>
        <w:spacing w:after="0" w:line="240" w:lineRule="auto"/>
        <w:ind w:left="372" w:hanging="126"/>
        <w:contextualSpacing w:val="0"/>
        <w:rPr>
          <w:rFonts w:ascii="Times New Roman" w:hAnsi="Times New Roman"/>
          <w:sz w:val="24"/>
          <w:szCs w:val="24"/>
        </w:rPr>
      </w:pPr>
      <w:r w:rsidRPr="00903F92">
        <w:rPr>
          <w:rFonts w:ascii="Times New Roman" w:hAnsi="Times New Roman"/>
          <w:sz w:val="24"/>
          <w:szCs w:val="24"/>
        </w:rPr>
        <w:t>спортивно-оздоровительное;</w:t>
      </w:r>
    </w:p>
    <w:p w:rsidR="00EC40C1" w:rsidRPr="00903F92" w:rsidRDefault="00EC40C1" w:rsidP="00EC40C1">
      <w:pPr>
        <w:pStyle w:val="a4"/>
        <w:widowControl w:val="0"/>
        <w:numPr>
          <w:ilvl w:val="0"/>
          <w:numId w:val="1"/>
        </w:numPr>
        <w:tabs>
          <w:tab w:val="left" w:pos="373"/>
        </w:tabs>
        <w:autoSpaceDE w:val="0"/>
        <w:autoSpaceDN w:val="0"/>
        <w:spacing w:after="0" w:line="240" w:lineRule="auto"/>
        <w:ind w:left="372" w:hanging="126"/>
        <w:contextualSpacing w:val="0"/>
        <w:rPr>
          <w:rFonts w:ascii="Times New Roman" w:hAnsi="Times New Roman"/>
          <w:sz w:val="24"/>
          <w:szCs w:val="24"/>
        </w:rPr>
      </w:pPr>
      <w:r w:rsidRPr="00903F92">
        <w:rPr>
          <w:rFonts w:ascii="Times New Roman" w:hAnsi="Times New Roman"/>
          <w:sz w:val="24"/>
          <w:szCs w:val="24"/>
        </w:rPr>
        <w:t>духовно-нравственное;</w:t>
      </w:r>
    </w:p>
    <w:p w:rsidR="00EC40C1" w:rsidRPr="00903F92" w:rsidRDefault="00EC40C1" w:rsidP="00EC40C1">
      <w:pPr>
        <w:pStyle w:val="a4"/>
        <w:widowControl w:val="0"/>
        <w:numPr>
          <w:ilvl w:val="0"/>
          <w:numId w:val="1"/>
        </w:numPr>
        <w:tabs>
          <w:tab w:val="left" w:pos="373"/>
        </w:tabs>
        <w:autoSpaceDE w:val="0"/>
        <w:autoSpaceDN w:val="0"/>
        <w:spacing w:after="0" w:line="240" w:lineRule="auto"/>
        <w:ind w:left="372" w:hanging="126"/>
        <w:contextualSpacing w:val="0"/>
        <w:rPr>
          <w:rFonts w:ascii="Times New Roman" w:hAnsi="Times New Roman"/>
          <w:sz w:val="24"/>
          <w:szCs w:val="24"/>
        </w:rPr>
      </w:pPr>
      <w:r w:rsidRPr="00903F92">
        <w:rPr>
          <w:rFonts w:ascii="Times New Roman" w:hAnsi="Times New Roman"/>
          <w:sz w:val="24"/>
          <w:szCs w:val="24"/>
        </w:rPr>
        <w:t>социальное;</w:t>
      </w:r>
    </w:p>
    <w:p w:rsidR="00EC40C1" w:rsidRPr="00903F92" w:rsidRDefault="00EC40C1" w:rsidP="00EC40C1">
      <w:pPr>
        <w:pStyle w:val="a4"/>
        <w:widowControl w:val="0"/>
        <w:numPr>
          <w:ilvl w:val="0"/>
          <w:numId w:val="1"/>
        </w:numPr>
        <w:tabs>
          <w:tab w:val="left" w:pos="373"/>
        </w:tabs>
        <w:autoSpaceDE w:val="0"/>
        <w:autoSpaceDN w:val="0"/>
        <w:spacing w:after="0" w:line="240" w:lineRule="auto"/>
        <w:ind w:left="372" w:hanging="126"/>
        <w:contextualSpacing w:val="0"/>
        <w:rPr>
          <w:rFonts w:ascii="Times New Roman" w:hAnsi="Times New Roman"/>
          <w:sz w:val="24"/>
          <w:szCs w:val="24"/>
        </w:rPr>
      </w:pPr>
      <w:r w:rsidRPr="00903F92">
        <w:rPr>
          <w:rFonts w:ascii="Times New Roman" w:hAnsi="Times New Roman"/>
          <w:sz w:val="24"/>
          <w:szCs w:val="24"/>
        </w:rPr>
        <w:lastRenderedPageBreak/>
        <w:t>общеинтеллектуальное;</w:t>
      </w:r>
    </w:p>
    <w:p w:rsidR="00EC40C1" w:rsidRPr="00903F92" w:rsidRDefault="00EC40C1" w:rsidP="00EC40C1">
      <w:pPr>
        <w:pStyle w:val="a4"/>
        <w:widowControl w:val="0"/>
        <w:numPr>
          <w:ilvl w:val="0"/>
          <w:numId w:val="1"/>
        </w:numPr>
        <w:tabs>
          <w:tab w:val="left" w:pos="373"/>
        </w:tabs>
        <w:autoSpaceDE w:val="0"/>
        <w:autoSpaceDN w:val="0"/>
        <w:spacing w:after="0" w:line="240" w:lineRule="auto"/>
        <w:ind w:left="372" w:hanging="126"/>
        <w:contextualSpacing w:val="0"/>
        <w:rPr>
          <w:rFonts w:ascii="Times New Roman" w:hAnsi="Times New Roman"/>
          <w:sz w:val="24"/>
          <w:szCs w:val="24"/>
        </w:rPr>
      </w:pPr>
      <w:r w:rsidRPr="00903F92">
        <w:rPr>
          <w:rFonts w:ascii="Times New Roman" w:hAnsi="Times New Roman"/>
          <w:sz w:val="24"/>
          <w:szCs w:val="24"/>
        </w:rPr>
        <w:t>общекультурное.</w:t>
      </w:r>
    </w:p>
    <w:p w:rsidR="00EC40C1" w:rsidRPr="00903F92" w:rsidRDefault="00EC40C1" w:rsidP="00EC40C1">
      <w:pPr>
        <w:spacing w:after="0" w:line="240" w:lineRule="auto"/>
        <w:ind w:firstLine="246"/>
        <w:jc w:val="both"/>
        <w:rPr>
          <w:rFonts w:ascii="Times New Roman" w:hAnsi="Times New Roman"/>
          <w:sz w:val="24"/>
          <w:szCs w:val="24"/>
        </w:rPr>
      </w:pPr>
      <w:r w:rsidRPr="00903F92">
        <w:rPr>
          <w:rFonts w:ascii="Times New Roman" w:hAnsi="Times New Roman"/>
          <w:sz w:val="24"/>
          <w:szCs w:val="24"/>
        </w:rPr>
        <w:t xml:space="preserve">Для реализации направлений применяются следующие </w:t>
      </w:r>
      <w:r w:rsidRPr="00903F92">
        <w:rPr>
          <w:rFonts w:ascii="Times New Roman" w:hAnsi="Times New Roman"/>
          <w:b/>
          <w:sz w:val="24"/>
          <w:szCs w:val="24"/>
        </w:rPr>
        <w:t xml:space="preserve">виды и формы </w:t>
      </w:r>
      <w:r w:rsidRPr="00903F92">
        <w:rPr>
          <w:rFonts w:ascii="Times New Roman" w:hAnsi="Times New Roman"/>
          <w:sz w:val="24"/>
          <w:szCs w:val="24"/>
        </w:rPr>
        <w:t>внеурочной деятельности:</w:t>
      </w:r>
    </w:p>
    <w:p w:rsidR="00EC40C1" w:rsidRDefault="00EC40C1" w:rsidP="00EC40C1">
      <w:pPr>
        <w:spacing w:after="0" w:line="240" w:lineRule="auto"/>
        <w:ind w:left="80"/>
        <w:jc w:val="center"/>
        <w:rPr>
          <w:rFonts w:ascii="Times New Roman" w:hAnsi="Times New Roman"/>
          <w:b/>
          <w:bCs/>
          <w:sz w:val="24"/>
          <w:szCs w:val="24"/>
        </w:rPr>
      </w:pP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6"/>
        <w:gridCol w:w="6555"/>
      </w:tblGrid>
      <w:tr w:rsidR="00EC40C1" w:rsidRPr="00962458" w:rsidTr="0000339F">
        <w:tc>
          <w:tcPr>
            <w:tcW w:w="3430" w:type="dxa"/>
          </w:tcPr>
          <w:p w:rsidR="00EC40C1" w:rsidRPr="00962458" w:rsidRDefault="00EC40C1" w:rsidP="0000339F">
            <w:pPr>
              <w:spacing w:after="0" w:line="240" w:lineRule="auto"/>
              <w:jc w:val="center"/>
              <w:rPr>
                <w:rFonts w:ascii="Times New Roman" w:hAnsi="Times New Roman"/>
                <w:b/>
                <w:bCs/>
                <w:sz w:val="24"/>
                <w:szCs w:val="24"/>
              </w:rPr>
            </w:pPr>
            <w:r w:rsidRPr="00962458">
              <w:rPr>
                <w:rFonts w:ascii="Times New Roman" w:hAnsi="Times New Roman"/>
                <w:b/>
                <w:bCs/>
                <w:sz w:val="24"/>
                <w:szCs w:val="24"/>
              </w:rPr>
              <w:t>Виды</w:t>
            </w:r>
          </w:p>
        </w:tc>
        <w:tc>
          <w:tcPr>
            <w:tcW w:w="6556" w:type="dxa"/>
          </w:tcPr>
          <w:p w:rsidR="00EC40C1" w:rsidRPr="00962458" w:rsidRDefault="00EC40C1" w:rsidP="0000339F">
            <w:pPr>
              <w:spacing w:after="0" w:line="240" w:lineRule="auto"/>
              <w:jc w:val="center"/>
              <w:rPr>
                <w:rFonts w:ascii="Times New Roman" w:hAnsi="Times New Roman"/>
                <w:b/>
                <w:bCs/>
                <w:sz w:val="24"/>
                <w:szCs w:val="24"/>
              </w:rPr>
            </w:pPr>
            <w:r w:rsidRPr="00962458">
              <w:rPr>
                <w:rFonts w:ascii="Times New Roman" w:hAnsi="Times New Roman"/>
                <w:b/>
                <w:bCs/>
                <w:sz w:val="24"/>
                <w:szCs w:val="24"/>
              </w:rPr>
              <w:t>Формы</w:t>
            </w:r>
          </w:p>
        </w:tc>
      </w:tr>
      <w:tr w:rsidR="00EC40C1" w:rsidRPr="00962458" w:rsidTr="0000339F">
        <w:tc>
          <w:tcPr>
            <w:tcW w:w="3430" w:type="dxa"/>
          </w:tcPr>
          <w:p w:rsidR="00EC40C1" w:rsidRPr="00962458" w:rsidRDefault="00EC40C1" w:rsidP="0000339F">
            <w:pPr>
              <w:spacing w:after="0" w:line="240" w:lineRule="auto"/>
              <w:jc w:val="center"/>
              <w:rPr>
                <w:rFonts w:ascii="Times New Roman" w:hAnsi="Times New Roman"/>
                <w:bCs/>
                <w:sz w:val="24"/>
                <w:szCs w:val="24"/>
              </w:rPr>
            </w:pPr>
            <w:r w:rsidRPr="00962458">
              <w:rPr>
                <w:rFonts w:ascii="Times New Roman" w:hAnsi="Times New Roman"/>
                <w:bCs/>
                <w:sz w:val="24"/>
                <w:szCs w:val="24"/>
              </w:rPr>
              <w:t>Познавательная</w:t>
            </w:r>
          </w:p>
        </w:tc>
        <w:tc>
          <w:tcPr>
            <w:tcW w:w="6556" w:type="dxa"/>
          </w:tcPr>
          <w:p w:rsidR="00EC40C1" w:rsidRPr="00962458" w:rsidRDefault="00EC40C1" w:rsidP="0000339F">
            <w:pPr>
              <w:pStyle w:val="TableParagraph"/>
              <w:spacing w:line="240" w:lineRule="auto"/>
              <w:ind w:left="110" w:right="309" w:firstLine="0"/>
              <w:rPr>
                <w:rFonts w:ascii="Times New Roman" w:hAnsi="Times New Roman"/>
                <w:sz w:val="24"/>
                <w:szCs w:val="24"/>
                <w:lang w:val="ru-RU"/>
              </w:rPr>
            </w:pPr>
            <w:r w:rsidRPr="00962458">
              <w:rPr>
                <w:rFonts w:ascii="Times New Roman" w:hAnsi="Times New Roman"/>
                <w:sz w:val="24"/>
                <w:szCs w:val="24"/>
                <w:lang w:val="ru-RU"/>
              </w:rPr>
              <w:t>Познавательные беседы, интеллектуальные клубы, исследовательская практика обучающихся.</w:t>
            </w:r>
          </w:p>
          <w:p w:rsidR="00EC40C1" w:rsidRPr="00962458" w:rsidRDefault="00EC40C1" w:rsidP="0000339F">
            <w:pPr>
              <w:pStyle w:val="TableParagraph"/>
              <w:spacing w:line="240" w:lineRule="auto"/>
              <w:ind w:left="110" w:right="1778" w:firstLine="0"/>
              <w:rPr>
                <w:rFonts w:ascii="Times New Roman" w:hAnsi="Times New Roman"/>
                <w:sz w:val="24"/>
                <w:szCs w:val="24"/>
                <w:lang w:val="ru-RU"/>
              </w:rPr>
            </w:pPr>
            <w:r w:rsidRPr="00962458">
              <w:rPr>
                <w:rFonts w:ascii="Times New Roman" w:hAnsi="Times New Roman"/>
                <w:sz w:val="24"/>
                <w:szCs w:val="24"/>
                <w:lang w:val="ru-RU"/>
              </w:rPr>
              <w:t xml:space="preserve">Образовательные походы, поездки, экскурсии </w:t>
            </w:r>
          </w:p>
          <w:p w:rsidR="00EC40C1" w:rsidRPr="00962458" w:rsidRDefault="00EC40C1" w:rsidP="0000339F">
            <w:pPr>
              <w:pStyle w:val="TableParagraph"/>
              <w:spacing w:line="240" w:lineRule="auto"/>
              <w:ind w:left="110" w:right="1778" w:firstLine="0"/>
              <w:rPr>
                <w:rFonts w:ascii="Times New Roman" w:hAnsi="Times New Roman"/>
                <w:sz w:val="24"/>
                <w:szCs w:val="24"/>
                <w:lang w:val="ru-RU"/>
              </w:rPr>
            </w:pPr>
            <w:r w:rsidRPr="00962458">
              <w:rPr>
                <w:rFonts w:ascii="Times New Roman" w:hAnsi="Times New Roman"/>
                <w:sz w:val="24"/>
                <w:szCs w:val="24"/>
                <w:lang w:val="ru-RU"/>
              </w:rPr>
              <w:t xml:space="preserve">Факультативные занятия </w:t>
            </w:r>
          </w:p>
          <w:p w:rsidR="00EC40C1" w:rsidRPr="00962458" w:rsidRDefault="00EC40C1" w:rsidP="0000339F">
            <w:pPr>
              <w:pStyle w:val="TableParagraph"/>
              <w:spacing w:line="240" w:lineRule="auto"/>
              <w:ind w:left="110" w:right="1778" w:firstLine="0"/>
              <w:rPr>
                <w:rFonts w:ascii="Times New Roman" w:hAnsi="Times New Roman"/>
                <w:sz w:val="24"/>
                <w:szCs w:val="24"/>
                <w:lang w:val="ru-RU"/>
              </w:rPr>
            </w:pPr>
            <w:r w:rsidRPr="00962458">
              <w:rPr>
                <w:rFonts w:ascii="Times New Roman" w:hAnsi="Times New Roman"/>
                <w:sz w:val="24"/>
                <w:szCs w:val="24"/>
                <w:lang w:val="ru-RU"/>
              </w:rPr>
              <w:t xml:space="preserve">Интеллектуальные игры </w:t>
            </w:r>
          </w:p>
          <w:p w:rsidR="00EC40C1" w:rsidRPr="00962458" w:rsidRDefault="00EC40C1" w:rsidP="0000339F">
            <w:pPr>
              <w:pStyle w:val="TableParagraph"/>
              <w:spacing w:line="240" w:lineRule="auto"/>
              <w:ind w:left="110" w:right="4815" w:firstLine="0"/>
              <w:rPr>
                <w:rFonts w:ascii="Times New Roman" w:hAnsi="Times New Roman"/>
                <w:sz w:val="24"/>
                <w:szCs w:val="24"/>
                <w:lang w:val="ru-RU"/>
              </w:rPr>
            </w:pPr>
            <w:r w:rsidRPr="00962458">
              <w:rPr>
                <w:rFonts w:ascii="Times New Roman" w:hAnsi="Times New Roman"/>
                <w:sz w:val="24"/>
                <w:szCs w:val="24"/>
                <w:lang w:val="ru-RU"/>
              </w:rPr>
              <w:t>Конференции Олимпиады</w:t>
            </w:r>
          </w:p>
          <w:p w:rsidR="00EC40C1" w:rsidRPr="00962458" w:rsidRDefault="00EC40C1" w:rsidP="0000339F">
            <w:pPr>
              <w:spacing w:after="0" w:line="240" w:lineRule="auto"/>
              <w:rPr>
                <w:rFonts w:ascii="Times New Roman" w:hAnsi="Times New Roman"/>
                <w:b/>
                <w:bCs/>
                <w:sz w:val="24"/>
                <w:szCs w:val="24"/>
              </w:rPr>
            </w:pPr>
            <w:r w:rsidRPr="00962458">
              <w:rPr>
                <w:rFonts w:ascii="Times New Roman" w:hAnsi="Times New Roman"/>
                <w:sz w:val="24"/>
                <w:szCs w:val="24"/>
              </w:rPr>
              <w:t xml:space="preserve">  Предметные недели</w:t>
            </w:r>
          </w:p>
        </w:tc>
      </w:tr>
      <w:tr w:rsidR="00EC40C1" w:rsidRPr="00962458" w:rsidTr="0000339F">
        <w:tc>
          <w:tcPr>
            <w:tcW w:w="3430" w:type="dxa"/>
          </w:tcPr>
          <w:p w:rsidR="00EC40C1" w:rsidRPr="00962458" w:rsidRDefault="00EC40C1" w:rsidP="0000339F">
            <w:pPr>
              <w:spacing w:after="0" w:line="240" w:lineRule="auto"/>
              <w:jc w:val="center"/>
              <w:rPr>
                <w:rFonts w:ascii="Times New Roman" w:hAnsi="Times New Roman"/>
                <w:bCs/>
                <w:sz w:val="24"/>
                <w:szCs w:val="24"/>
              </w:rPr>
            </w:pPr>
            <w:r w:rsidRPr="00962458">
              <w:rPr>
                <w:rFonts w:ascii="Times New Roman" w:hAnsi="Times New Roman"/>
                <w:bCs/>
                <w:sz w:val="24"/>
                <w:szCs w:val="24"/>
              </w:rPr>
              <w:t>Художественное творчество</w:t>
            </w:r>
          </w:p>
        </w:tc>
        <w:tc>
          <w:tcPr>
            <w:tcW w:w="6556" w:type="dxa"/>
          </w:tcPr>
          <w:p w:rsidR="00EC40C1" w:rsidRPr="00962458" w:rsidRDefault="00EC40C1" w:rsidP="0000339F">
            <w:pPr>
              <w:spacing w:after="0" w:line="240" w:lineRule="auto"/>
              <w:jc w:val="both"/>
              <w:rPr>
                <w:rFonts w:ascii="Times New Roman" w:hAnsi="Times New Roman"/>
                <w:bCs/>
                <w:sz w:val="24"/>
                <w:szCs w:val="24"/>
              </w:rPr>
            </w:pPr>
            <w:r w:rsidRPr="00962458">
              <w:rPr>
                <w:rFonts w:ascii="Times New Roman" w:hAnsi="Times New Roman"/>
                <w:bCs/>
                <w:sz w:val="24"/>
                <w:szCs w:val="24"/>
              </w:rPr>
              <w:t>Занятия в кружках художественной направленности</w:t>
            </w:r>
          </w:p>
          <w:p w:rsidR="00EC40C1" w:rsidRPr="00962458" w:rsidRDefault="00EC40C1" w:rsidP="0000339F">
            <w:pPr>
              <w:spacing w:after="0" w:line="240" w:lineRule="auto"/>
              <w:jc w:val="both"/>
              <w:rPr>
                <w:rFonts w:ascii="Times New Roman" w:hAnsi="Times New Roman"/>
                <w:bCs/>
                <w:sz w:val="24"/>
                <w:szCs w:val="24"/>
              </w:rPr>
            </w:pPr>
            <w:r w:rsidRPr="00962458">
              <w:rPr>
                <w:rFonts w:ascii="Times New Roman" w:hAnsi="Times New Roman"/>
                <w:bCs/>
                <w:sz w:val="24"/>
                <w:szCs w:val="24"/>
              </w:rPr>
              <w:t>Выставки</w:t>
            </w:r>
          </w:p>
          <w:p w:rsidR="00EC40C1" w:rsidRPr="00962458" w:rsidRDefault="00EC40C1" w:rsidP="0000339F">
            <w:pPr>
              <w:spacing w:after="0" w:line="240" w:lineRule="auto"/>
              <w:jc w:val="both"/>
              <w:rPr>
                <w:rFonts w:ascii="Times New Roman" w:hAnsi="Times New Roman"/>
                <w:bCs/>
                <w:sz w:val="24"/>
                <w:szCs w:val="24"/>
              </w:rPr>
            </w:pPr>
            <w:r w:rsidRPr="00962458">
              <w:rPr>
                <w:rFonts w:ascii="Times New Roman" w:hAnsi="Times New Roman"/>
                <w:bCs/>
                <w:sz w:val="24"/>
                <w:szCs w:val="24"/>
              </w:rPr>
              <w:t>Фестивали</w:t>
            </w:r>
          </w:p>
          <w:p w:rsidR="00EC40C1" w:rsidRPr="00962458" w:rsidRDefault="00EC40C1" w:rsidP="0000339F">
            <w:pPr>
              <w:spacing w:after="0" w:line="240" w:lineRule="auto"/>
              <w:jc w:val="both"/>
              <w:rPr>
                <w:rFonts w:ascii="Times New Roman" w:hAnsi="Times New Roman"/>
                <w:bCs/>
                <w:sz w:val="24"/>
                <w:szCs w:val="24"/>
              </w:rPr>
            </w:pPr>
            <w:r w:rsidRPr="00962458">
              <w:rPr>
                <w:rFonts w:ascii="Times New Roman" w:hAnsi="Times New Roman"/>
                <w:bCs/>
                <w:sz w:val="24"/>
                <w:szCs w:val="24"/>
              </w:rPr>
              <w:t>КТД</w:t>
            </w:r>
          </w:p>
          <w:p w:rsidR="00EC40C1" w:rsidRPr="00962458" w:rsidRDefault="00EC40C1" w:rsidP="0000339F">
            <w:pPr>
              <w:spacing w:after="0" w:line="240" w:lineRule="auto"/>
              <w:jc w:val="both"/>
              <w:rPr>
                <w:rFonts w:ascii="Times New Roman" w:hAnsi="Times New Roman"/>
                <w:bCs/>
                <w:sz w:val="24"/>
                <w:szCs w:val="24"/>
              </w:rPr>
            </w:pPr>
            <w:r w:rsidRPr="00962458">
              <w:rPr>
                <w:rFonts w:ascii="Times New Roman" w:hAnsi="Times New Roman"/>
                <w:bCs/>
                <w:sz w:val="24"/>
                <w:szCs w:val="24"/>
              </w:rPr>
              <w:t>Образовательные события</w:t>
            </w:r>
          </w:p>
        </w:tc>
      </w:tr>
      <w:tr w:rsidR="00EC40C1" w:rsidRPr="00962458" w:rsidTr="0000339F">
        <w:tc>
          <w:tcPr>
            <w:tcW w:w="3430" w:type="dxa"/>
          </w:tcPr>
          <w:p w:rsidR="00EC40C1" w:rsidRPr="00962458" w:rsidRDefault="00EC40C1" w:rsidP="0000339F">
            <w:pPr>
              <w:spacing w:after="0" w:line="240" w:lineRule="auto"/>
              <w:jc w:val="center"/>
              <w:rPr>
                <w:rFonts w:ascii="Times New Roman" w:hAnsi="Times New Roman"/>
                <w:bCs/>
                <w:sz w:val="24"/>
                <w:szCs w:val="24"/>
              </w:rPr>
            </w:pPr>
            <w:r w:rsidRPr="00962458">
              <w:rPr>
                <w:rFonts w:ascii="Times New Roman" w:hAnsi="Times New Roman"/>
                <w:bCs/>
                <w:sz w:val="24"/>
                <w:szCs w:val="24"/>
              </w:rPr>
              <w:t>Проблемно – ценностное общение</w:t>
            </w:r>
          </w:p>
        </w:tc>
        <w:tc>
          <w:tcPr>
            <w:tcW w:w="6556" w:type="dxa"/>
          </w:tcPr>
          <w:p w:rsidR="00EC40C1" w:rsidRPr="00962458" w:rsidRDefault="00EC40C1" w:rsidP="0000339F">
            <w:pPr>
              <w:pStyle w:val="TableParagraph"/>
              <w:spacing w:line="240" w:lineRule="auto"/>
              <w:ind w:firstLine="0"/>
              <w:rPr>
                <w:rFonts w:ascii="Times New Roman" w:hAnsi="Times New Roman"/>
                <w:sz w:val="24"/>
                <w:szCs w:val="24"/>
                <w:lang w:val="ru-RU"/>
              </w:rPr>
            </w:pPr>
            <w:r w:rsidRPr="00962458">
              <w:rPr>
                <w:rFonts w:ascii="Times New Roman" w:hAnsi="Times New Roman"/>
                <w:sz w:val="24"/>
                <w:szCs w:val="24"/>
                <w:lang w:val="ru-RU"/>
              </w:rPr>
              <w:t>Классные часы</w:t>
            </w:r>
          </w:p>
          <w:p w:rsidR="00EC40C1" w:rsidRPr="00962458" w:rsidRDefault="00EC40C1" w:rsidP="0000339F">
            <w:pPr>
              <w:pStyle w:val="TableParagraph"/>
              <w:spacing w:line="240" w:lineRule="auto"/>
              <w:ind w:right="762" w:firstLine="0"/>
              <w:rPr>
                <w:rFonts w:ascii="Times New Roman" w:hAnsi="Times New Roman"/>
                <w:sz w:val="24"/>
                <w:szCs w:val="24"/>
                <w:lang w:val="ru-RU"/>
              </w:rPr>
            </w:pPr>
            <w:r w:rsidRPr="00962458">
              <w:rPr>
                <w:rFonts w:ascii="Times New Roman" w:hAnsi="Times New Roman"/>
                <w:sz w:val="24"/>
                <w:szCs w:val="24"/>
                <w:lang w:val="ru-RU"/>
              </w:rPr>
              <w:t>Деятельность органа ученического самоуправления Деятельность д/о «Орион»</w:t>
            </w:r>
          </w:p>
          <w:p w:rsidR="00EC40C1" w:rsidRPr="00962458" w:rsidRDefault="00EC40C1" w:rsidP="0000339F">
            <w:pPr>
              <w:spacing w:after="0" w:line="240" w:lineRule="auto"/>
              <w:rPr>
                <w:rFonts w:ascii="Times New Roman" w:hAnsi="Times New Roman"/>
                <w:sz w:val="24"/>
                <w:szCs w:val="24"/>
              </w:rPr>
            </w:pPr>
            <w:r w:rsidRPr="00962458">
              <w:rPr>
                <w:rFonts w:ascii="Times New Roman" w:hAnsi="Times New Roman"/>
                <w:sz w:val="24"/>
                <w:szCs w:val="24"/>
              </w:rPr>
              <w:t>Деятельность волонтерского отряда «Смайл»</w:t>
            </w:r>
          </w:p>
          <w:p w:rsidR="00EC40C1" w:rsidRPr="00962458" w:rsidRDefault="00EC40C1" w:rsidP="0000339F">
            <w:pPr>
              <w:spacing w:after="0" w:line="240" w:lineRule="auto"/>
              <w:rPr>
                <w:rFonts w:ascii="Times New Roman" w:hAnsi="Times New Roman"/>
                <w:sz w:val="24"/>
                <w:szCs w:val="24"/>
              </w:rPr>
            </w:pPr>
            <w:r w:rsidRPr="00962458">
              <w:rPr>
                <w:rFonts w:ascii="Times New Roman" w:hAnsi="Times New Roman"/>
                <w:sz w:val="24"/>
                <w:szCs w:val="24"/>
              </w:rPr>
              <w:t>Акции</w:t>
            </w:r>
          </w:p>
        </w:tc>
      </w:tr>
    </w:tbl>
    <w:p w:rsidR="00EC40C1" w:rsidRPr="00903F92" w:rsidRDefault="00EC40C1" w:rsidP="00EC40C1">
      <w:pPr>
        <w:pStyle w:val="a6"/>
        <w:spacing w:after="0"/>
        <w:ind w:right="267" w:firstLine="708"/>
      </w:pPr>
      <w:r w:rsidRPr="00903F92">
        <w:t xml:space="preserve">При организации внеурочной деятельности используются </w:t>
      </w:r>
      <w:r w:rsidRPr="00903F92">
        <w:rPr>
          <w:b/>
        </w:rPr>
        <w:t xml:space="preserve">системные курсы </w:t>
      </w:r>
      <w:r w:rsidRPr="00903F92">
        <w:t xml:space="preserve">внеурочной деятельности (на их изучение установлено определенное количество часов в неделю в соответствии с рабочей программой учителя) и </w:t>
      </w:r>
      <w:r w:rsidRPr="00903F92">
        <w:rPr>
          <w:b/>
        </w:rPr>
        <w:t xml:space="preserve">несистемные занятия </w:t>
      </w:r>
      <w:r w:rsidRPr="00903F92">
        <w:t>внеурочной деятельности (на их изучение установлено общее количество часов в год в соответствии с рабочей программой учителя).</w:t>
      </w:r>
    </w:p>
    <w:p w:rsidR="00EC40C1" w:rsidRPr="00903F92" w:rsidRDefault="00EC40C1" w:rsidP="00EC40C1">
      <w:pPr>
        <w:pStyle w:val="a6"/>
        <w:spacing w:after="0"/>
        <w:ind w:right="278" w:firstLine="708"/>
      </w:pPr>
      <w:r w:rsidRPr="00903F92">
        <w:t>Системные курсы реализуются в соответствии с расписанием по внеурочной деятельности по программам, утвержденным на методсовете.</w:t>
      </w:r>
    </w:p>
    <w:p w:rsidR="00EC40C1" w:rsidRPr="00903F92" w:rsidRDefault="00EC40C1" w:rsidP="00EC40C1">
      <w:pPr>
        <w:pStyle w:val="a6"/>
        <w:spacing w:after="0"/>
        <w:ind w:right="267" w:firstLine="708"/>
      </w:pPr>
      <w:r w:rsidRPr="00903F92">
        <w:t>Несистемные занятия реализуются в рамках плана воспитательной работы школы, классного руководителя. Несистемные занятия проводятся в свободной форме, с учѐтом основных направлений плана внеурочной деятельности и с учѐтом скользящего графика проведения мероприятий, конкурсов, олимпиад, спортивных соревнований. Возможно проведение занятий с группой учащихся, с учѐтом их интересов и индивидуальных особенностей.</w:t>
      </w:r>
    </w:p>
    <w:p w:rsidR="00EC40C1" w:rsidRPr="00903F92" w:rsidRDefault="00EC40C1" w:rsidP="00EC40C1">
      <w:pPr>
        <w:pStyle w:val="a6"/>
        <w:spacing w:after="0"/>
        <w:ind w:right="279" w:firstLine="708"/>
      </w:pPr>
      <w:r w:rsidRPr="00903F92">
        <w:t>Несистемные (тематические)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триместров.</w:t>
      </w:r>
    </w:p>
    <w:p w:rsidR="00EC40C1" w:rsidRDefault="00EC40C1" w:rsidP="00EC40C1">
      <w:pPr>
        <w:spacing w:after="0" w:line="240" w:lineRule="auto"/>
        <w:ind w:left="80"/>
        <w:jc w:val="center"/>
        <w:rPr>
          <w:rFonts w:ascii="Times New Roman" w:hAnsi="Times New Roman"/>
          <w:b/>
          <w:bCs/>
          <w:sz w:val="24"/>
          <w:szCs w:val="24"/>
        </w:rPr>
      </w:pPr>
    </w:p>
    <w:p w:rsidR="00EC40C1" w:rsidRDefault="00EC40C1" w:rsidP="00EC40C1">
      <w:pPr>
        <w:spacing w:after="0" w:line="240" w:lineRule="auto"/>
        <w:ind w:left="80"/>
        <w:jc w:val="center"/>
        <w:rPr>
          <w:rFonts w:ascii="Times New Roman" w:hAnsi="Times New Roman"/>
          <w:b/>
          <w:bCs/>
          <w:sz w:val="24"/>
          <w:szCs w:val="24"/>
        </w:rPr>
      </w:pPr>
      <w:r>
        <w:rPr>
          <w:rFonts w:ascii="Times New Roman" w:hAnsi="Times New Roman"/>
          <w:b/>
          <w:bCs/>
          <w:sz w:val="24"/>
          <w:szCs w:val="24"/>
        </w:rPr>
        <w:t>План в</w:t>
      </w:r>
      <w:r w:rsidRPr="00AA4CD0">
        <w:rPr>
          <w:rFonts w:ascii="Times New Roman" w:hAnsi="Times New Roman"/>
          <w:b/>
          <w:bCs/>
          <w:sz w:val="24"/>
          <w:szCs w:val="24"/>
        </w:rPr>
        <w:t>неурочн</w:t>
      </w:r>
      <w:r>
        <w:rPr>
          <w:rFonts w:ascii="Times New Roman" w:hAnsi="Times New Roman"/>
          <w:b/>
          <w:bCs/>
          <w:sz w:val="24"/>
          <w:szCs w:val="24"/>
        </w:rPr>
        <w:t>ой д</w:t>
      </w:r>
      <w:r w:rsidRPr="00AA4CD0">
        <w:rPr>
          <w:rFonts w:ascii="Times New Roman" w:hAnsi="Times New Roman"/>
          <w:b/>
          <w:bCs/>
          <w:sz w:val="24"/>
          <w:szCs w:val="24"/>
        </w:rPr>
        <w:t>еятельност</w:t>
      </w:r>
      <w:r>
        <w:rPr>
          <w:rFonts w:ascii="Times New Roman" w:hAnsi="Times New Roman"/>
          <w:b/>
          <w:bCs/>
          <w:sz w:val="24"/>
          <w:szCs w:val="24"/>
        </w:rPr>
        <w:t xml:space="preserve">и </w:t>
      </w:r>
      <w:r w:rsidRPr="00AA4CD0">
        <w:rPr>
          <w:rFonts w:ascii="Times New Roman" w:hAnsi="Times New Roman"/>
          <w:b/>
          <w:bCs/>
          <w:sz w:val="24"/>
          <w:szCs w:val="24"/>
        </w:rPr>
        <w:t>по</w:t>
      </w:r>
      <w:r>
        <w:rPr>
          <w:rFonts w:ascii="Times New Roman" w:hAnsi="Times New Roman"/>
          <w:b/>
          <w:bCs/>
          <w:sz w:val="24"/>
          <w:szCs w:val="24"/>
        </w:rPr>
        <w:t xml:space="preserve"> п</w:t>
      </w:r>
      <w:r w:rsidRPr="00AA4CD0">
        <w:rPr>
          <w:rFonts w:ascii="Times New Roman" w:hAnsi="Times New Roman"/>
          <w:b/>
          <w:bCs/>
          <w:sz w:val="24"/>
          <w:szCs w:val="24"/>
        </w:rPr>
        <w:t>редметам</w:t>
      </w:r>
      <w:r>
        <w:rPr>
          <w:rFonts w:ascii="Times New Roman" w:hAnsi="Times New Roman"/>
          <w:b/>
          <w:bCs/>
          <w:sz w:val="24"/>
          <w:szCs w:val="24"/>
        </w:rPr>
        <w:t xml:space="preserve"> </w:t>
      </w:r>
      <w:r w:rsidRPr="00AA4CD0">
        <w:rPr>
          <w:rFonts w:ascii="Times New Roman" w:hAnsi="Times New Roman"/>
          <w:b/>
          <w:bCs/>
          <w:sz w:val="24"/>
          <w:szCs w:val="24"/>
        </w:rPr>
        <w:t>школьной</w:t>
      </w:r>
      <w:r>
        <w:rPr>
          <w:rFonts w:ascii="Times New Roman" w:hAnsi="Times New Roman"/>
          <w:b/>
          <w:bCs/>
          <w:sz w:val="24"/>
          <w:szCs w:val="24"/>
        </w:rPr>
        <w:t xml:space="preserve"> </w:t>
      </w:r>
      <w:r w:rsidRPr="00AA4CD0">
        <w:rPr>
          <w:rFonts w:ascii="Times New Roman" w:hAnsi="Times New Roman"/>
          <w:b/>
          <w:bCs/>
          <w:sz w:val="24"/>
          <w:szCs w:val="24"/>
        </w:rPr>
        <w:t>программы</w:t>
      </w:r>
    </w:p>
    <w:p w:rsidR="00EC40C1" w:rsidRDefault="00EC40C1" w:rsidP="00EC40C1">
      <w:pPr>
        <w:spacing w:after="0" w:line="240" w:lineRule="auto"/>
        <w:ind w:left="80"/>
        <w:jc w:val="center"/>
        <w:rPr>
          <w:rFonts w:ascii="Times New Roman" w:hAnsi="Times New Roman"/>
          <w:b/>
          <w:bCs/>
          <w:sz w:val="24"/>
          <w:szCs w:val="24"/>
        </w:rPr>
      </w:pPr>
      <w:r>
        <w:rPr>
          <w:rFonts w:ascii="Times New Roman" w:hAnsi="Times New Roman"/>
          <w:b/>
          <w:bCs/>
          <w:sz w:val="24"/>
          <w:szCs w:val="24"/>
        </w:rPr>
        <w:t xml:space="preserve"> (системные занятия)</w:t>
      </w:r>
    </w:p>
    <w:p w:rsidR="00EC40C1" w:rsidRDefault="00EC40C1" w:rsidP="00EC40C1">
      <w:pPr>
        <w:spacing w:after="0" w:line="240" w:lineRule="auto"/>
        <w:ind w:left="80"/>
        <w:jc w:val="center"/>
        <w:rPr>
          <w:rFonts w:ascii="Times New Roman" w:hAnsi="Times New Roman"/>
          <w:b/>
          <w:bCs/>
          <w:sz w:val="24"/>
          <w:szCs w:val="24"/>
        </w:rPr>
      </w:pPr>
    </w:p>
    <w:tbl>
      <w:tblPr>
        <w:tblW w:w="957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4880"/>
        <w:gridCol w:w="2573"/>
        <w:gridCol w:w="1099"/>
      </w:tblGrid>
      <w:tr w:rsidR="00EC40C1" w:rsidRPr="004E58FD" w:rsidTr="00EC40C1">
        <w:trPr>
          <w:trHeight w:val="551"/>
        </w:trPr>
        <w:tc>
          <w:tcPr>
            <w:tcW w:w="1020" w:type="dxa"/>
            <w:vMerge w:val="restart"/>
          </w:tcPr>
          <w:p w:rsidR="00EC40C1" w:rsidRPr="004E58FD" w:rsidRDefault="00EC40C1" w:rsidP="0000339F">
            <w:pPr>
              <w:pStyle w:val="TableParagraph"/>
              <w:spacing w:line="240" w:lineRule="auto"/>
              <w:ind w:right="355" w:firstLine="0"/>
              <w:rPr>
                <w:rFonts w:ascii="Times New Roman" w:hAnsi="Times New Roman"/>
                <w:sz w:val="24"/>
                <w:szCs w:val="24"/>
              </w:rPr>
            </w:pPr>
            <w:r w:rsidRPr="004E58FD">
              <w:rPr>
                <w:rFonts w:ascii="Times New Roman" w:hAnsi="Times New Roman"/>
                <w:sz w:val="24"/>
                <w:szCs w:val="24"/>
              </w:rPr>
              <w:t>№ п/п</w:t>
            </w:r>
          </w:p>
        </w:tc>
        <w:tc>
          <w:tcPr>
            <w:tcW w:w="4880" w:type="dxa"/>
            <w:vMerge w:val="restart"/>
          </w:tcPr>
          <w:p w:rsidR="00EC40C1" w:rsidRPr="00BD4C21" w:rsidRDefault="00EC40C1" w:rsidP="0000339F">
            <w:pPr>
              <w:pStyle w:val="TableParagraph"/>
              <w:spacing w:line="240" w:lineRule="auto"/>
              <w:rPr>
                <w:rFonts w:ascii="Times New Roman" w:hAnsi="Times New Roman"/>
                <w:sz w:val="24"/>
                <w:szCs w:val="24"/>
                <w:lang w:val="ru-RU"/>
              </w:rPr>
            </w:pPr>
            <w:r>
              <w:rPr>
                <w:rFonts w:ascii="Times New Roman" w:hAnsi="Times New Roman"/>
                <w:sz w:val="24"/>
                <w:szCs w:val="24"/>
                <w:lang w:val="ru-RU"/>
              </w:rPr>
              <w:t>Название курса внеурочной деятельности</w:t>
            </w:r>
          </w:p>
        </w:tc>
        <w:tc>
          <w:tcPr>
            <w:tcW w:w="2573" w:type="dxa"/>
          </w:tcPr>
          <w:p w:rsidR="00EC40C1" w:rsidRPr="004E58FD" w:rsidRDefault="00EC40C1" w:rsidP="0000339F">
            <w:pPr>
              <w:pStyle w:val="TableParagraph"/>
              <w:spacing w:line="240" w:lineRule="auto"/>
              <w:ind w:left="349" w:right="345" w:firstLine="0"/>
              <w:rPr>
                <w:rFonts w:ascii="Times New Roman" w:hAnsi="Times New Roman"/>
                <w:sz w:val="24"/>
                <w:szCs w:val="24"/>
              </w:rPr>
            </w:pPr>
            <w:r w:rsidRPr="004E58FD">
              <w:rPr>
                <w:rFonts w:ascii="Times New Roman" w:hAnsi="Times New Roman"/>
                <w:sz w:val="24"/>
                <w:szCs w:val="24"/>
              </w:rPr>
              <w:t>Количество часов</w:t>
            </w:r>
          </w:p>
          <w:p w:rsidR="00EC40C1" w:rsidRPr="004E58FD" w:rsidRDefault="00EC40C1" w:rsidP="0000339F">
            <w:pPr>
              <w:pStyle w:val="TableParagraph"/>
              <w:spacing w:line="240" w:lineRule="auto"/>
              <w:ind w:left="349" w:right="345"/>
              <w:rPr>
                <w:rFonts w:ascii="Times New Roman" w:hAnsi="Times New Roman"/>
                <w:sz w:val="24"/>
                <w:szCs w:val="24"/>
              </w:rPr>
            </w:pPr>
            <w:r w:rsidRPr="004E58FD">
              <w:rPr>
                <w:rFonts w:ascii="Times New Roman" w:hAnsi="Times New Roman"/>
                <w:sz w:val="24"/>
                <w:szCs w:val="24"/>
              </w:rPr>
              <w:t>в год</w:t>
            </w:r>
          </w:p>
        </w:tc>
        <w:tc>
          <w:tcPr>
            <w:tcW w:w="1099" w:type="dxa"/>
            <w:vMerge w:val="restart"/>
          </w:tcPr>
          <w:p w:rsidR="00EC40C1" w:rsidRPr="004E58FD" w:rsidRDefault="00EC40C1" w:rsidP="0000339F">
            <w:pPr>
              <w:pStyle w:val="TableParagraph"/>
              <w:spacing w:line="240" w:lineRule="auto"/>
              <w:ind w:left="105" w:firstLine="0"/>
              <w:rPr>
                <w:rFonts w:ascii="Times New Roman" w:hAnsi="Times New Roman"/>
                <w:sz w:val="24"/>
                <w:szCs w:val="24"/>
              </w:rPr>
            </w:pPr>
            <w:r w:rsidRPr="004E58FD">
              <w:rPr>
                <w:rFonts w:ascii="Times New Roman" w:hAnsi="Times New Roman"/>
                <w:sz w:val="24"/>
                <w:szCs w:val="24"/>
              </w:rPr>
              <w:t>Итого</w:t>
            </w:r>
          </w:p>
        </w:tc>
      </w:tr>
      <w:tr w:rsidR="00EC40C1" w:rsidRPr="004E58FD" w:rsidTr="00EC40C1">
        <w:trPr>
          <w:trHeight w:val="275"/>
        </w:trPr>
        <w:tc>
          <w:tcPr>
            <w:tcW w:w="1020" w:type="dxa"/>
            <w:vMerge/>
            <w:tcBorders>
              <w:top w:val="nil"/>
              <w:bottom w:val="single" w:sz="4" w:space="0" w:color="auto"/>
            </w:tcBorders>
          </w:tcPr>
          <w:p w:rsidR="00EC40C1" w:rsidRPr="004E58FD" w:rsidRDefault="00EC40C1" w:rsidP="0000339F">
            <w:pPr>
              <w:spacing w:after="0" w:line="240" w:lineRule="auto"/>
              <w:jc w:val="both"/>
              <w:rPr>
                <w:rFonts w:ascii="Times New Roman" w:hAnsi="Times New Roman"/>
                <w:sz w:val="24"/>
                <w:szCs w:val="24"/>
              </w:rPr>
            </w:pPr>
          </w:p>
        </w:tc>
        <w:tc>
          <w:tcPr>
            <w:tcW w:w="4880" w:type="dxa"/>
            <w:vMerge/>
            <w:tcBorders>
              <w:top w:val="nil"/>
              <w:bottom w:val="single" w:sz="4" w:space="0" w:color="auto"/>
            </w:tcBorders>
          </w:tcPr>
          <w:p w:rsidR="00EC40C1" w:rsidRPr="004E58FD" w:rsidRDefault="00EC40C1" w:rsidP="0000339F">
            <w:pPr>
              <w:spacing w:after="0" w:line="240" w:lineRule="auto"/>
              <w:jc w:val="both"/>
              <w:rPr>
                <w:rFonts w:ascii="Times New Roman" w:hAnsi="Times New Roman"/>
                <w:sz w:val="24"/>
                <w:szCs w:val="24"/>
              </w:rPr>
            </w:pPr>
          </w:p>
        </w:tc>
        <w:tc>
          <w:tcPr>
            <w:tcW w:w="2573" w:type="dxa"/>
          </w:tcPr>
          <w:p w:rsidR="00EC40C1" w:rsidRPr="004E58FD" w:rsidRDefault="00EC40C1" w:rsidP="00EC40C1">
            <w:pPr>
              <w:pStyle w:val="TableParagraph"/>
              <w:spacing w:line="240" w:lineRule="auto"/>
              <w:ind w:firstLine="0"/>
              <w:jc w:val="center"/>
              <w:rPr>
                <w:rFonts w:ascii="Times New Roman" w:hAnsi="Times New Roman"/>
                <w:sz w:val="24"/>
                <w:szCs w:val="24"/>
              </w:rPr>
            </w:pPr>
            <w:r w:rsidRPr="004E58FD">
              <w:rPr>
                <w:rFonts w:ascii="Times New Roman" w:hAnsi="Times New Roman"/>
                <w:sz w:val="24"/>
                <w:szCs w:val="24"/>
              </w:rPr>
              <w:t>10 класс</w:t>
            </w:r>
          </w:p>
        </w:tc>
        <w:tc>
          <w:tcPr>
            <w:tcW w:w="1099" w:type="dxa"/>
            <w:vMerge/>
            <w:tcBorders>
              <w:top w:val="nil"/>
              <w:bottom w:val="single" w:sz="4" w:space="0" w:color="auto"/>
            </w:tcBorders>
          </w:tcPr>
          <w:p w:rsidR="00EC40C1" w:rsidRPr="004E58FD" w:rsidRDefault="00EC40C1" w:rsidP="0000339F">
            <w:pPr>
              <w:spacing w:after="0" w:line="240" w:lineRule="auto"/>
              <w:jc w:val="both"/>
              <w:rPr>
                <w:rFonts w:ascii="Times New Roman" w:hAnsi="Times New Roman"/>
                <w:sz w:val="24"/>
                <w:szCs w:val="24"/>
              </w:rPr>
            </w:pPr>
          </w:p>
        </w:tc>
      </w:tr>
      <w:tr w:rsidR="00EC40C1" w:rsidRPr="004E58FD" w:rsidTr="00EC40C1">
        <w:trPr>
          <w:trHeight w:val="275"/>
        </w:trPr>
        <w:tc>
          <w:tcPr>
            <w:tcW w:w="9572" w:type="dxa"/>
            <w:gridSpan w:val="4"/>
            <w:tcBorders>
              <w:top w:val="single" w:sz="4" w:space="0" w:color="auto"/>
              <w:bottom w:val="single" w:sz="4" w:space="0" w:color="auto"/>
            </w:tcBorders>
          </w:tcPr>
          <w:p w:rsidR="00EC40C1" w:rsidRPr="004E58FD" w:rsidRDefault="00EC40C1" w:rsidP="0000339F">
            <w:pPr>
              <w:spacing w:after="0" w:line="240" w:lineRule="auto"/>
              <w:jc w:val="center"/>
              <w:rPr>
                <w:rFonts w:ascii="Times New Roman" w:hAnsi="Times New Roman"/>
                <w:sz w:val="24"/>
                <w:szCs w:val="24"/>
              </w:rPr>
            </w:pPr>
            <w:r>
              <w:rPr>
                <w:rFonts w:ascii="Times New Roman" w:hAnsi="Times New Roman"/>
                <w:sz w:val="24"/>
                <w:szCs w:val="24"/>
              </w:rPr>
              <w:t>Технологический профиль</w:t>
            </w:r>
          </w:p>
        </w:tc>
      </w:tr>
      <w:tr w:rsidR="00EC40C1" w:rsidRPr="004E58FD" w:rsidTr="001745AF">
        <w:trPr>
          <w:trHeight w:val="275"/>
        </w:trPr>
        <w:tc>
          <w:tcPr>
            <w:tcW w:w="1020" w:type="dxa"/>
            <w:tcBorders>
              <w:top w:val="single" w:sz="4" w:space="0" w:color="auto"/>
              <w:bottom w:val="single" w:sz="4" w:space="0" w:color="auto"/>
            </w:tcBorders>
          </w:tcPr>
          <w:p w:rsidR="00EC40C1" w:rsidRPr="004E58FD"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1.</w:t>
            </w:r>
          </w:p>
        </w:tc>
        <w:tc>
          <w:tcPr>
            <w:tcW w:w="4880" w:type="dxa"/>
            <w:tcBorders>
              <w:top w:val="single" w:sz="4" w:space="0" w:color="auto"/>
              <w:bottom w:val="single" w:sz="4" w:space="0" w:color="auto"/>
            </w:tcBorders>
          </w:tcPr>
          <w:p w:rsidR="00EC40C1" w:rsidRPr="004E58FD"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Профессиональный выбор</w:t>
            </w:r>
          </w:p>
        </w:tc>
        <w:tc>
          <w:tcPr>
            <w:tcW w:w="2573" w:type="dxa"/>
          </w:tcPr>
          <w:p w:rsidR="00EC40C1" w:rsidRPr="00BD4C2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34</w:t>
            </w:r>
          </w:p>
        </w:tc>
        <w:tc>
          <w:tcPr>
            <w:tcW w:w="1099" w:type="dxa"/>
            <w:tcBorders>
              <w:top w:val="single" w:sz="4" w:space="0" w:color="auto"/>
              <w:bottom w:val="single" w:sz="4" w:space="0" w:color="auto"/>
            </w:tcBorders>
          </w:tcPr>
          <w:p w:rsidR="00EC40C1" w:rsidRPr="004E58FD" w:rsidRDefault="00EC40C1" w:rsidP="0031234F">
            <w:pPr>
              <w:spacing w:after="0" w:line="240" w:lineRule="auto"/>
              <w:jc w:val="center"/>
              <w:rPr>
                <w:rFonts w:ascii="Times New Roman" w:hAnsi="Times New Roman"/>
                <w:sz w:val="24"/>
                <w:szCs w:val="24"/>
              </w:rPr>
            </w:pPr>
            <w:r>
              <w:rPr>
                <w:rFonts w:ascii="Times New Roman" w:hAnsi="Times New Roman"/>
                <w:sz w:val="24"/>
                <w:szCs w:val="24"/>
              </w:rPr>
              <w:t>34</w:t>
            </w:r>
          </w:p>
        </w:tc>
      </w:tr>
      <w:tr w:rsidR="00EC40C1" w:rsidRPr="004E58FD" w:rsidTr="00B55963">
        <w:trPr>
          <w:trHeight w:val="275"/>
        </w:trPr>
        <w:tc>
          <w:tcPr>
            <w:tcW w:w="102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2. </w:t>
            </w:r>
          </w:p>
        </w:tc>
        <w:tc>
          <w:tcPr>
            <w:tcW w:w="488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Инженерная графика</w:t>
            </w:r>
          </w:p>
        </w:tc>
        <w:tc>
          <w:tcPr>
            <w:tcW w:w="2573" w:type="dxa"/>
          </w:tcPr>
          <w:p w:rsidR="00EC40C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68</w:t>
            </w:r>
          </w:p>
        </w:tc>
        <w:tc>
          <w:tcPr>
            <w:tcW w:w="1099" w:type="dxa"/>
            <w:tcBorders>
              <w:top w:val="single" w:sz="4" w:space="0" w:color="auto"/>
              <w:bottom w:val="single" w:sz="4" w:space="0" w:color="auto"/>
            </w:tcBorders>
          </w:tcPr>
          <w:p w:rsidR="00EC40C1" w:rsidRDefault="00EC40C1" w:rsidP="0031234F">
            <w:pPr>
              <w:spacing w:after="0" w:line="240" w:lineRule="auto"/>
              <w:jc w:val="center"/>
              <w:rPr>
                <w:rFonts w:ascii="Times New Roman" w:hAnsi="Times New Roman"/>
                <w:sz w:val="24"/>
                <w:szCs w:val="24"/>
              </w:rPr>
            </w:pPr>
            <w:r>
              <w:rPr>
                <w:rFonts w:ascii="Times New Roman" w:hAnsi="Times New Roman"/>
                <w:sz w:val="24"/>
                <w:szCs w:val="24"/>
              </w:rPr>
              <w:t>68</w:t>
            </w:r>
          </w:p>
        </w:tc>
      </w:tr>
      <w:tr w:rsidR="00EC40C1" w:rsidRPr="004E58FD" w:rsidTr="00044D83">
        <w:trPr>
          <w:trHeight w:val="275"/>
        </w:trPr>
        <w:tc>
          <w:tcPr>
            <w:tcW w:w="102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3. </w:t>
            </w:r>
          </w:p>
        </w:tc>
        <w:tc>
          <w:tcPr>
            <w:tcW w:w="488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Решение нестандартных задач по физике</w:t>
            </w:r>
          </w:p>
        </w:tc>
        <w:tc>
          <w:tcPr>
            <w:tcW w:w="2573" w:type="dxa"/>
          </w:tcPr>
          <w:p w:rsidR="00EC40C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34</w:t>
            </w:r>
          </w:p>
        </w:tc>
        <w:tc>
          <w:tcPr>
            <w:tcW w:w="1099" w:type="dxa"/>
            <w:tcBorders>
              <w:top w:val="single" w:sz="4" w:space="0" w:color="auto"/>
              <w:bottom w:val="single" w:sz="4" w:space="0" w:color="auto"/>
            </w:tcBorders>
          </w:tcPr>
          <w:p w:rsidR="00EC40C1" w:rsidRDefault="00EC40C1" w:rsidP="0031234F">
            <w:pPr>
              <w:spacing w:after="0" w:line="240" w:lineRule="auto"/>
              <w:jc w:val="center"/>
              <w:rPr>
                <w:rFonts w:ascii="Times New Roman" w:hAnsi="Times New Roman"/>
                <w:sz w:val="24"/>
                <w:szCs w:val="24"/>
              </w:rPr>
            </w:pPr>
            <w:r>
              <w:rPr>
                <w:rFonts w:ascii="Times New Roman" w:hAnsi="Times New Roman"/>
                <w:sz w:val="24"/>
                <w:szCs w:val="24"/>
              </w:rPr>
              <w:t>34</w:t>
            </w:r>
          </w:p>
        </w:tc>
      </w:tr>
      <w:tr w:rsidR="00EC40C1" w:rsidRPr="004E58FD" w:rsidTr="00103030">
        <w:trPr>
          <w:trHeight w:val="275"/>
        </w:trPr>
        <w:tc>
          <w:tcPr>
            <w:tcW w:w="5900" w:type="dxa"/>
            <w:gridSpan w:val="2"/>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2573" w:type="dxa"/>
          </w:tcPr>
          <w:p w:rsidR="00EC40C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136</w:t>
            </w:r>
          </w:p>
        </w:tc>
        <w:tc>
          <w:tcPr>
            <w:tcW w:w="1099" w:type="dxa"/>
            <w:tcBorders>
              <w:top w:val="single" w:sz="4" w:space="0" w:color="auto"/>
              <w:bottom w:val="single" w:sz="4" w:space="0" w:color="auto"/>
            </w:tcBorders>
          </w:tcPr>
          <w:p w:rsidR="00EC40C1" w:rsidRDefault="00EC40C1" w:rsidP="0031234F">
            <w:pPr>
              <w:spacing w:after="0" w:line="240" w:lineRule="auto"/>
              <w:jc w:val="center"/>
              <w:rPr>
                <w:rFonts w:ascii="Times New Roman" w:hAnsi="Times New Roman"/>
                <w:sz w:val="24"/>
                <w:szCs w:val="24"/>
              </w:rPr>
            </w:pPr>
            <w:r>
              <w:rPr>
                <w:rFonts w:ascii="Times New Roman" w:hAnsi="Times New Roman"/>
                <w:sz w:val="24"/>
                <w:szCs w:val="24"/>
              </w:rPr>
              <w:t>136</w:t>
            </w:r>
          </w:p>
        </w:tc>
      </w:tr>
      <w:tr w:rsidR="00EC40C1" w:rsidRPr="004E58FD" w:rsidTr="00EC40C1">
        <w:trPr>
          <w:trHeight w:val="404"/>
        </w:trPr>
        <w:tc>
          <w:tcPr>
            <w:tcW w:w="9572" w:type="dxa"/>
            <w:gridSpan w:val="4"/>
            <w:tcBorders>
              <w:top w:val="single" w:sz="4" w:space="0" w:color="auto"/>
              <w:bottom w:val="single" w:sz="4" w:space="0" w:color="auto"/>
            </w:tcBorders>
          </w:tcPr>
          <w:p w:rsidR="00EC40C1" w:rsidRDefault="009865BA" w:rsidP="0000339F">
            <w:pPr>
              <w:spacing w:after="0" w:line="240" w:lineRule="auto"/>
              <w:jc w:val="center"/>
              <w:rPr>
                <w:rFonts w:ascii="Times New Roman" w:hAnsi="Times New Roman"/>
                <w:sz w:val="24"/>
                <w:szCs w:val="24"/>
              </w:rPr>
            </w:pPr>
            <w:r>
              <w:rPr>
                <w:rFonts w:ascii="Times New Roman" w:hAnsi="Times New Roman"/>
                <w:sz w:val="24"/>
                <w:szCs w:val="24"/>
              </w:rPr>
              <w:t>Естественно</w:t>
            </w:r>
            <w:r w:rsidR="00EC40C1">
              <w:rPr>
                <w:rFonts w:ascii="Times New Roman" w:hAnsi="Times New Roman"/>
                <w:sz w:val="24"/>
                <w:szCs w:val="24"/>
              </w:rPr>
              <w:t xml:space="preserve">научный профиль </w:t>
            </w:r>
          </w:p>
        </w:tc>
      </w:tr>
      <w:tr w:rsidR="00EC40C1" w:rsidRPr="004E58FD" w:rsidTr="0065411D">
        <w:trPr>
          <w:trHeight w:val="275"/>
        </w:trPr>
        <w:tc>
          <w:tcPr>
            <w:tcW w:w="1020" w:type="dxa"/>
            <w:tcBorders>
              <w:top w:val="single" w:sz="4" w:space="0" w:color="auto"/>
              <w:bottom w:val="single" w:sz="4" w:space="0" w:color="auto"/>
            </w:tcBorders>
          </w:tcPr>
          <w:p w:rsidR="00EC40C1" w:rsidRPr="004E58FD"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1.</w:t>
            </w:r>
          </w:p>
        </w:tc>
        <w:tc>
          <w:tcPr>
            <w:tcW w:w="4880" w:type="dxa"/>
            <w:tcBorders>
              <w:top w:val="single" w:sz="4" w:space="0" w:color="auto"/>
              <w:bottom w:val="single" w:sz="4" w:space="0" w:color="auto"/>
            </w:tcBorders>
          </w:tcPr>
          <w:p w:rsidR="00EC40C1" w:rsidRPr="004E58FD"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Профессиональный выбор</w:t>
            </w:r>
          </w:p>
        </w:tc>
        <w:tc>
          <w:tcPr>
            <w:tcW w:w="2573" w:type="dxa"/>
          </w:tcPr>
          <w:p w:rsidR="00EC40C1" w:rsidRPr="00BD4C2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34</w:t>
            </w:r>
          </w:p>
        </w:tc>
        <w:tc>
          <w:tcPr>
            <w:tcW w:w="1099" w:type="dxa"/>
            <w:tcBorders>
              <w:top w:val="single" w:sz="4" w:space="0" w:color="auto"/>
              <w:bottom w:val="single" w:sz="4" w:space="0" w:color="auto"/>
            </w:tcBorders>
          </w:tcPr>
          <w:p w:rsidR="00EC40C1" w:rsidRDefault="00EC40C1" w:rsidP="0031234F">
            <w:pPr>
              <w:spacing w:after="0" w:line="240" w:lineRule="auto"/>
              <w:jc w:val="center"/>
            </w:pPr>
            <w:r w:rsidRPr="001623E2">
              <w:rPr>
                <w:rFonts w:ascii="Times New Roman" w:hAnsi="Times New Roman"/>
                <w:sz w:val="24"/>
                <w:szCs w:val="24"/>
              </w:rPr>
              <w:t>34</w:t>
            </w:r>
          </w:p>
        </w:tc>
      </w:tr>
      <w:tr w:rsidR="00EC40C1" w:rsidRPr="004E58FD" w:rsidTr="004874EA">
        <w:trPr>
          <w:trHeight w:val="275"/>
        </w:trPr>
        <w:tc>
          <w:tcPr>
            <w:tcW w:w="102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2.</w:t>
            </w:r>
          </w:p>
        </w:tc>
        <w:tc>
          <w:tcPr>
            <w:tcW w:w="488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Индивидуальный проект</w:t>
            </w:r>
          </w:p>
        </w:tc>
        <w:tc>
          <w:tcPr>
            <w:tcW w:w="2573" w:type="dxa"/>
          </w:tcPr>
          <w:p w:rsidR="00EC40C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34</w:t>
            </w:r>
          </w:p>
        </w:tc>
        <w:tc>
          <w:tcPr>
            <w:tcW w:w="1099" w:type="dxa"/>
            <w:tcBorders>
              <w:top w:val="single" w:sz="4" w:space="0" w:color="auto"/>
              <w:bottom w:val="single" w:sz="4" w:space="0" w:color="auto"/>
            </w:tcBorders>
          </w:tcPr>
          <w:p w:rsidR="00EC40C1" w:rsidRDefault="00EC40C1" w:rsidP="0031234F">
            <w:pPr>
              <w:spacing w:after="0" w:line="240" w:lineRule="auto"/>
              <w:jc w:val="center"/>
            </w:pPr>
            <w:r w:rsidRPr="001623E2">
              <w:rPr>
                <w:rFonts w:ascii="Times New Roman" w:hAnsi="Times New Roman"/>
                <w:sz w:val="24"/>
                <w:szCs w:val="24"/>
              </w:rPr>
              <w:t>34</w:t>
            </w:r>
          </w:p>
        </w:tc>
      </w:tr>
      <w:tr w:rsidR="00EC40C1" w:rsidRPr="004E58FD" w:rsidTr="00E5359B">
        <w:trPr>
          <w:trHeight w:val="275"/>
        </w:trPr>
        <w:tc>
          <w:tcPr>
            <w:tcW w:w="102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3.</w:t>
            </w:r>
          </w:p>
        </w:tc>
        <w:tc>
          <w:tcPr>
            <w:tcW w:w="488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Интерактивные лаборатории по химии. Подготовка г ЕГЭ.</w:t>
            </w:r>
          </w:p>
        </w:tc>
        <w:tc>
          <w:tcPr>
            <w:tcW w:w="2573" w:type="dxa"/>
          </w:tcPr>
          <w:p w:rsidR="00EC40C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34</w:t>
            </w:r>
          </w:p>
        </w:tc>
        <w:tc>
          <w:tcPr>
            <w:tcW w:w="1099" w:type="dxa"/>
            <w:tcBorders>
              <w:top w:val="single" w:sz="4" w:space="0" w:color="auto"/>
              <w:bottom w:val="single" w:sz="4" w:space="0" w:color="auto"/>
            </w:tcBorders>
          </w:tcPr>
          <w:p w:rsidR="00EC40C1" w:rsidRDefault="00EC40C1" w:rsidP="0031234F">
            <w:pPr>
              <w:spacing w:after="0" w:line="240" w:lineRule="auto"/>
              <w:jc w:val="center"/>
            </w:pPr>
            <w:r w:rsidRPr="001623E2">
              <w:rPr>
                <w:rFonts w:ascii="Times New Roman" w:hAnsi="Times New Roman"/>
                <w:sz w:val="24"/>
                <w:szCs w:val="24"/>
              </w:rPr>
              <w:t>34</w:t>
            </w:r>
          </w:p>
        </w:tc>
      </w:tr>
      <w:tr w:rsidR="00EC40C1" w:rsidRPr="004E58FD" w:rsidTr="000F4416">
        <w:trPr>
          <w:trHeight w:val="275"/>
        </w:trPr>
        <w:tc>
          <w:tcPr>
            <w:tcW w:w="102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4.</w:t>
            </w:r>
          </w:p>
        </w:tc>
        <w:tc>
          <w:tcPr>
            <w:tcW w:w="488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Интерактивные лаборатории по биологии. Подготовка г ЕГЭ.</w:t>
            </w:r>
          </w:p>
        </w:tc>
        <w:tc>
          <w:tcPr>
            <w:tcW w:w="2573" w:type="dxa"/>
          </w:tcPr>
          <w:p w:rsidR="00EC40C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34</w:t>
            </w:r>
          </w:p>
        </w:tc>
        <w:tc>
          <w:tcPr>
            <w:tcW w:w="1099" w:type="dxa"/>
            <w:tcBorders>
              <w:top w:val="single" w:sz="4" w:space="0" w:color="auto"/>
              <w:bottom w:val="single" w:sz="4" w:space="0" w:color="auto"/>
            </w:tcBorders>
          </w:tcPr>
          <w:p w:rsidR="00EC40C1" w:rsidRDefault="00EC40C1" w:rsidP="0031234F">
            <w:pPr>
              <w:spacing w:after="0" w:line="240" w:lineRule="auto"/>
              <w:jc w:val="center"/>
            </w:pPr>
            <w:r w:rsidRPr="001623E2">
              <w:rPr>
                <w:rFonts w:ascii="Times New Roman" w:hAnsi="Times New Roman"/>
                <w:sz w:val="24"/>
                <w:szCs w:val="24"/>
              </w:rPr>
              <w:t>34</w:t>
            </w:r>
          </w:p>
        </w:tc>
      </w:tr>
      <w:tr w:rsidR="00EC40C1" w:rsidRPr="004E58FD" w:rsidTr="00C57B1F">
        <w:trPr>
          <w:trHeight w:val="275"/>
        </w:trPr>
        <w:tc>
          <w:tcPr>
            <w:tcW w:w="5900" w:type="dxa"/>
            <w:gridSpan w:val="2"/>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2573" w:type="dxa"/>
          </w:tcPr>
          <w:p w:rsidR="00EC40C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136</w:t>
            </w:r>
          </w:p>
        </w:tc>
        <w:tc>
          <w:tcPr>
            <w:tcW w:w="1099" w:type="dxa"/>
            <w:tcBorders>
              <w:top w:val="single" w:sz="4" w:space="0" w:color="auto"/>
              <w:bottom w:val="single" w:sz="4" w:space="0" w:color="auto"/>
            </w:tcBorders>
          </w:tcPr>
          <w:p w:rsidR="00EC40C1" w:rsidRDefault="00EC40C1" w:rsidP="0031234F">
            <w:pPr>
              <w:spacing w:after="0" w:line="240" w:lineRule="auto"/>
              <w:jc w:val="center"/>
              <w:rPr>
                <w:rFonts w:ascii="Times New Roman" w:hAnsi="Times New Roman"/>
                <w:sz w:val="24"/>
                <w:szCs w:val="24"/>
              </w:rPr>
            </w:pPr>
            <w:r>
              <w:rPr>
                <w:rFonts w:ascii="Times New Roman" w:hAnsi="Times New Roman"/>
                <w:sz w:val="24"/>
                <w:szCs w:val="24"/>
              </w:rPr>
              <w:t>136</w:t>
            </w:r>
          </w:p>
        </w:tc>
      </w:tr>
      <w:tr w:rsidR="00EC40C1" w:rsidRPr="004E58FD" w:rsidTr="00EC40C1">
        <w:trPr>
          <w:trHeight w:val="275"/>
        </w:trPr>
        <w:tc>
          <w:tcPr>
            <w:tcW w:w="9572" w:type="dxa"/>
            <w:gridSpan w:val="4"/>
            <w:tcBorders>
              <w:top w:val="single" w:sz="4" w:space="0" w:color="auto"/>
              <w:bottom w:val="single" w:sz="4" w:space="0" w:color="auto"/>
            </w:tcBorders>
          </w:tcPr>
          <w:p w:rsidR="00EC40C1" w:rsidRDefault="00EC40C1" w:rsidP="0000339F">
            <w:pPr>
              <w:spacing w:after="0" w:line="240" w:lineRule="auto"/>
              <w:jc w:val="center"/>
              <w:rPr>
                <w:rFonts w:ascii="Times New Roman" w:hAnsi="Times New Roman"/>
                <w:sz w:val="24"/>
                <w:szCs w:val="24"/>
              </w:rPr>
            </w:pPr>
            <w:r>
              <w:rPr>
                <w:rFonts w:ascii="Times New Roman" w:hAnsi="Times New Roman"/>
                <w:sz w:val="24"/>
                <w:szCs w:val="24"/>
              </w:rPr>
              <w:t>Универсальный профиль</w:t>
            </w:r>
          </w:p>
        </w:tc>
      </w:tr>
      <w:tr w:rsidR="00EC40C1" w:rsidRPr="004E58FD" w:rsidTr="002E015D">
        <w:trPr>
          <w:trHeight w:val="275"/>
        </w:trPr>
        <w:tc>
          <w:tcPr>
            <w:tcW w:w="1020" w:type="dxa"/>
            <w:tcBorders>
              <w:top w:val="single" w:sz="4" w:space="0" w:color="auto"/>
              <w:bottom w:val="single" w:sz="4" w:space="0" w:color="auto"/>
            </w:tcBorders>
          </w:tcPr>
          <w:p w:rsidR="00EC40C1" w:rsidRPr="004E58FD"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1.</w:t>
            </w:r>
          </w:p>
        </w:tc>
        <w:tc>
          <w:tcPr>
            <w:tcW w:w="4880" w:type="dxa"/>
            <w:tcBorders>
              <w:top w:val="single" w:sz="4" w:space="0" w:color="auto"/>
              <w:bottom w:val="single" w:sz="4" w:space="0" w:color="auto"/>
            </w:tcBorders>
          </w:tcPr>
          <w:p w:rsidR="00EC40C1" w:rsidRPr="004E58FD"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Профессиональный выбор</w:t>
            </w:r>
          </w:p>
        </w:tc>
        <w:tc>
          <w:tcPr>
            <w:tcW w:w="2573" w:type="dxa"/>
          </w:tcPr>
          <w:p w:rsidR="00EC40C1" w:rsidRPr="00BD4C2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34</w:t>
            </w:r>
          </w:p>
        </w:tc>
        <w:tc>
          <w:tcPr>
            <w:tcW w:w="1099" w:type="dxa"/>
            <w:tcBorders>
              <w:top w:val="single" w:sz="4" w:space="0" w:color="auto"/>
              <w:bottom w:val="single" w:sz="4" w:space="0" w:color="auto"/>
            </w:tcBorders>
          </w:tcPr>
          <w:p w:rsidR="00EC40C1" w:rsidRPr="004E58FD" w:rsidRDefault="00EC40C1" w:rsidP="0031234F">
            <w:pPr>
              <w:spacing w:after="0" w:line="240" w:lineRule="auto"/>
              <w:jc w:val="center"/>
              <w:rPr>
                <w:rFonts w:ascii="Times New Roman" w:hAnsi="Times New Roman"/>
                <w:sz w:val="24"/>
                <w:szCs w:val="24"/>
              </w:rPr>
            </w:pPr>
            <w:r>
              <w:rPr>
                <w:rFonts w:ascii="Times New Roman" w:hAnsi="Times New Roman"/>
                <w:sz w:val="24"/>
                <w:szCs w:val="24"/>
              </w:rPr>
              <w:t>68</w:t>
            </w:r>
          </w:p>
        </w:tc>
      </w:tr>
      <w:tr w:rsidR="00EC40C1" w:rsidRPr="004E58FD" w:rsidTr="00896ECA">
        <w:trPr>
          <w:trHeight w:val="275"/>
        </w:trPr>
        <w:tc>
          <w:tcPr>
            <w:tcW w:w="102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2.</w:t>
            </w:r>
          </w:p>
        </w:tc>
        <w:tc>
          <w:tcPr>
            <w:tcW w:w="488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Индивидуальный проект</w:t>
            </w:r>
          </w:p>
        </w:tc>
        <w:tc>
          <w:tcPr>
            <w:tcW w:w="2573" w:type="dxa"/>
          </w:tcPr>
          <w:p w:rsidR="00EC40C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34</w:t>
            </w:r>
          </w:p>
        </w:tc>
        <w:tc>
          <w:tcPr>
            <w:tcW w:w="1099" w:type="dxa"/>
            <w:tcBorders>
              <w:top w:val="single" w:sz="4" w:space="0" w:color="auto"/>
              <w:bottom w:val="single" w:sz="4" w:space="0" w:color="auto"/>
            </w:tcBorders>
          </w:tcPr>
          <w:p w:rsidR="00EC40C1" w:rsidRDefault="00EC40C1" w:rsidP="0031234F">
            <w:pPr>
              <w:spacing w:after="0" w:line="240" w:lineRule="auto"/>
              <w:jc w:val="center"/>
              <w:rPr>
                <w:rFonts w:ascii="Times New Roman" w:hAnsi="Times New Roman"/>
                <w:sz w:val="24"/>
                <w:szCs w:val="24"/>
              </w:rPr>
            </w:pPr>
            <w:r>
              <w:rPr>
                <w:rFonts w:ascii="Times New Roman" w:hAnsi="Times New Roman"/>
                <w:sz w:val="24"/>
                <w:szCs w:val="24"/>
              </w:rPr>
              <w:t>68</w:t>
            </w:r>
          </w:p>
        </w:tc>
      </w:tr>
      <w:tr w:rsidR="00EC40C1" w:rsidRPr="004E58FD" w:rsidTr="00D87576">
        <w:trPr>
          <w:trHeight w:val="275"/>
        </w:trPr>
        <w:tc>
          <w:tcPr>
            <w:tcW w:w="102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3.</w:t>
            </w:r>
          </w:p>
        </w:tc>
        <w:tc>
          <w:tcPr>
            <w:tcW w:w="488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Разговорный английский</w:t>
            </w:r>
          </w:p>
        </w:tc>
        <w:tc>
          <w:tcPr>
            <w:tcW w:w="2573" w:type="dxa"/>
          </w:tcPr>
          <w:p w:rsidR="00EC40C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34</w:t>
            </w:r>
          </w:p>
        </w:tc>
        <w:tc>
          <w:tcPr>
            <w:tcW w:w="1099" w:type="dxa"/>
            <w:tcBorders>
              <w:top w:val="single" w:sz="4" w:space="0" w:color="auto"/>
              <w:bottom w:val="single" w:sz="4" w:space="0" w:color="auto"/>
            </w:tcBorders>
          </w:tcPr>
          <w:p w:rsidR="00EC40C1" w:rsidRDefault="00EC40C1" w:rsidP="0031234F">
            <w:pPr>
              <w:spacing w:after="0" w:line="240" w:lineRule="auto"/>
              <w:jc w:val="center"/>
              <w:rPr>
                <w:rFonts w:ascii="Times New Roman" w:hAnsi="Times New Roman"/>
                <w:sz w:val="24"/>
                <w:szCs w:val="24"/>
              </w:rPr>
            </w:pPr>
            <w:r>
              <w:rPr>
                <w:rFonts w:ascii="Times New Roman" w:hAnsi="Times New Roman"/>
                <w:sz w:val="24"/>
                <w:szCs w:val="24"/>
              </w:rPr>
              <w:t>68</w:t>
            </w:r>
          </w:p>
        </w:tc>
      </w:tr>
      <w:tr w:rsidR="00EC40C1" w:rsidRPr="004E58FD" w:rsidTr="00345B1F">
        <w:trPr>
          <w:trHeight w:val="275"/>
        </w:trPr>
        <w:tc>
          <w:tcPr>
            <w:tcW w:w="102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4.</w:t>
            </w:r>
          </w:p>
        </w:tc>
        <w:tc>
          <w:tcPr>
            <w:tcW w:w="4880" w:type="dxa"/>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 xml:space="preserve">   Трудные вопросы истории</w:t>
            </w:r>
          </w:p>
        </w:tc>
        <w:tc>
          <w:tcPr>
            <w:tcW w:w="2573" w:type="dxa"/>
          </w:tcPr>
          <w:p w:rsidR="00EC40C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34</w:t>
            </w:r>
          </w:p>
        </w:tc>
        <w:tc>
          <w:tcPr>
            <w:tcW w:w="1099" w:type="dxa"/>
            <w:tcBorders>
              <w:top w:val="single" w:sz="4" w:space="0" w:color="auto"/>
              <w:bottom w:val="single" w:sz="4" w:space="0" w:color="auto"/>
            </w:tcBorders>
          </w:tcPr>
          <w:p w:rsidR="00EC40C1" w:rsidRDefault="00EC40C1" w:rsidP="0031234F">
            <w:pPr>
              <w:spacing w:after="0" w:line="240" w:lineRule="auto"/>
              <w:jc w:val="center"/>
              <w:rPr>
                <w:rFonts w:ascii="Times New Roman" w:hAnsi="Times New Roman"/>
                <w:sz w:val="24"/>
                <w:szCs w:val="24"/>
              </w:rPr>
            </w:pPr>
            <w:r>
              <w:rPr>
                <w:rFonts w:ascii="Times New Roman" w:hAnsi="Times New Roman"/>
                <w:sz w:val="24"/>
                <w:szCs w:val="24"/>
              </w:rPr>
              <w:t>68</w:t>
            </w:r>
          </w:p>
        </w:tc>
      </w:tr>
      <w:tr w:rsidR="00EC40C1" w:rsidRPr="004E58FD" w:rsidTr="002C02BA">
        <w:trPr>
          <w:trHeight w:val="275"/>
        </w:trPr>
        <w:tc>
          <w:tcPr>
            <w:tcW w:w="5900" w:type="dxa"/>
            <w:gridSpan w:val="2"/>
            <w:tcBorders>
              <w:top w:val="single" w:sz="4" w:space="0" w:color="auto"/>
              <w:bottom w:val="single" w:sz="4" w:space="0" w:color="auto"/>
            </w:tcBorders>
          </w:tcPr>
          <w:p w:rsidR="00EC40C1" w:rsidRDefault="00EC40C1" w:rsidP="0000339F">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2573" w:type="dxa"/>
          </w:tcPr>
          <w:p w:rsidR="00EC40C1" w:rsidRDefault="00EC40C1" w:rsidP="00EC40C1">
            <w:pPr>
              <w:pStyle w:val="TableParagraph"/>
              <w:spacing w:line="240" w:lineRule="auto"/>
              <w:ind w:firstLine="0"/>
              <w:jc w:val="center"/>
              <w:rPr>
                <w:rFonts w:ascii="Times New Roman" w:hAnsi="Times New Roman"/>
                <w:sz w:val="24"/>
                <w:szCs w:val="24"/>
                <w:lang w:val="ru-RU"/>
              </w:rPr>
            </w:pPr>
            <w:r>
              <w:rPr>
                <w:rFonts w:ascii="Times New Roman" w:hAnsi="Times New Roman"/>
                <w:sz w:val="24"/>
                <w:szCs w:val="24"/>
                <w:lang w:val="ru-RU"/>
              </w:rPr>
              <w:t>136</w:t>
            </w:r>
          </w:p>
        </w:tc>
        <w:tc>
          <w:tcPr>
            <w:tcW w:w="1099" w:type="dxa"/>
            <w:tcBorders>
              <w:top w:val="single" w:sz="4" w:space="0" w:color="auto"/>
              <w:bottom w:val="single" w:sz="4" w:space="0" w:color="auto"/>
            </w:tcBorders>
          </w:tcPr>
          <w:p w:rsidR="00EC40C1" w:rsidRDefault="00EC40C1" w:rsidP="0031234F">
            <w:pPr>
              <w:spacing w:after="0" w:line="240" w:lineRule="auto"/>
              <w:jc w:val="center"/>
              <w:rPr>
                <w:rFonts w:ascii="Times New Roman" w:hAnsi="Times New Roman"/>
                <w:sz w:val="24"/>
                <w:szCs w:val="24"/>
              </w:rPr>
            </w:pPr>
            <w:r>
              <w:rPr>
                <w:rFonts w:ascii="Times New Roman" w:hAnsi="Times New Roman"/>
                <w:sz w:val="24"/>
                <w:szCs w:val="24"/>
              </w:rPr>
              <w:t>136</w:t>
            </w:r>
          </w:p>
        </w:tc>
      </w:tr>
      <w:tr w:rsidR="002C02BA" w:rsidRPr="004E58FD" w:rsidTr="00641297">
        <w:trPr>
          <w:trHeight w:val="275"/>
        </w:trPr>
        <w:tc>
          <w:tcPr>
            <w:tcW w:w="5900" w:type="dxa"/>
            <w:gridSpan w:val="2"/>
            <w:tcBorders>
              <w:top w:val="single" w:sz="4" w:space="0" w:color="auto"/>
            </w:tcBorders>
          </w:tcPr>
          <w:p w:rsidR="002C02BA" w:rsidRDefault="002C02BA" w:rsidP="0000339F">
            <w:pPr>
              <w:spacing w:after="0" w:line="240" w:lineRule="auto"/>
              <w:jc w:val="both"/>
              <w:rPr>
                <w:rFonts w:ascii="Times New Roman" w:hAnsi="Times New Roman"/>
                <w:sz w:val="24"/>
                <w:szCs w:val="24"/>
              </w:rPr>
            </w:pPr>
            <w:r>
              <w:rPr>
                <w:rFonts w:ascii="Times New Roman" w:hAnsi="Times New Roman"/>
                <w:sz w:val="24"/>
                <w:szCs w:val="24"/>
              </w:rPr>
              <w:t xml:space="preserve">Итого к оплате </w:t>
            </w:r>
          </w:p>
        </w:tc>
        <w:tc>
          <w:tcPr>
            <w:tcW w:w="2573" w:type="dxa"/>
          </w:tcPr>
          <w:p w:rsidR="002C02BA" w:rsidRDefault="002C02BA" w:rsidP="00EC40C1">
            <w:pPr>
              <w:pStyle w:val="TableParagraph"/>
              <w:spacing w:line="240" w:lineRule="auto"/>
              <w:ind w:firstLine="0"/>
              <w:jc w:val="center"/>
              <w:rPr>
                <w:rFonts w:ascii="Times New Roman" w:hAnsi="Times New Roman"/>
                <w:sz w:val="24"/>
                <w:szCs w:val="24"/>
                <w:lang w:val="ru-RU"/>
              </w:rPr>
            </w:pPr>
          </w:p>
        </w:tc>
        <w:tc>
          <w:tcPr>
            <w:tcW w:w="1099" w:type="dxa"/>
            <w:tcBorders>
              <w:top w:val="single" w:sz="4" w:space="0" w:color="auto"/>
            </w:tcBorders>
          </w:tcPr>
          <w:p w:rsidR="002C02BA" w:rsidRDefault="002C02BA" w:rsidP="0031234F">
            <w:pPr>
              <w:spacing w:after="0" w:line="240" w:lineRule="auto"/>
              <w:jc w:val="center"/>
              <w:rPr>
                <w:rFonts w:ascii="Times New Roman" w:hAnsi="Times New Roman"/>
                <w:sz w:val="24"/>
                <w:szCs w:val="24"/>
              </w:rPr>
            </w:pPr>
            <w:r>
              <w:rPr>
                <w:rFonts w:ascii="Times New Roman" w:hAnsi="Times New Roman"/>
                <w:sz w:val="24"/>
                <w:szCs w:val="24"/>
              </w:rPr>
              <w:t>408</w:t>
            </w:r>
          </w:p>
        </w:tc>
      </w:tr>
    </w:tbl>
    <w:p w:rsidR="00EC40C1" w:rsidRDefault="00EC40C1" w:rsidP="00EC40C1">
      <w:pPr>
        <w:spacing w:after="0" w:line="240" w:lineRule="auto"/>
        <w:ind w:left="80"/>
        <w:jc w:val="center"/>
        <w:rPr>
          <w:rFonts w:ascii="Times New Roman" w:hAnsi="Times New Roman"/>
          <w:b/>
          <w:bCs/>
          <w:sz w:val="24"/>
          <w:szCs w:val="24"/>
        </w:rPr>
      </w:pPr>
      <w:bookmarkStart w:id="0" w:name="_GoBack"/>
      <w:bookmarkEnd w:id="0"/>
    </w:p>
    <w:sectPr w:rsidR="00EC40C1" w:rsidSect="00C47DC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E9" w:rsidRDefault="00A429E9" w:rsidP="0031234F">
      <w:pPr>
        <w:spacing w:after="0" w:line="240" w:lineRule="auto"/>
      </w:pPr>
      <w:r>
        <w:separator/>
      </w:r>
    </w:p>
  </w:endnote>
  <w:endnote w:type="continuationSeparator" w:id="0">
    <w:p w:rsidR="00A429E9" w:rsidRDefault="00A429E9" w:rsidP="0031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150563"/>
    </w:sdtPr>
    <w:sdtEndPr/>
    <w:sdtContent>
      <w:p w:rsidR="0031234F" w:rsidRDefault="009865BA">
        <w:pPr>
          <w:pStyle w:val="aa"/>
          <w:jc w:val="right"/>
        </w:pPr>
        <w:r>
          <w:rPr>
            <w:noProof/>
          </w:rPr>
          <w:fldChar w:fldCharType="begin"/>
        </w:r>
        <w:r>
          <w:rPr>
            <w:noProof/>
          </w:rPr>
          <w:instrText xml:space="preserve"> PAGE   \* MERGEFORMAT </w:instrText>
        </w:r>
        <w:r>
          <w:rPr>
            <w:noProof/>
          </w:rPr>
          <w:fldChar w:fldCharType="separate"/>
        </w:r>
        <w:r w:rsidR="006E6D21">
          <w:rPr>
            <w:noProof/>
          </w:rPr>
          <w:t>4</w:t>
        </w:r>
        <w:r>
          <w:rPr>
            <w:noProof/>
          </w:rPr>
          <w:fldChar w:fldCharType="end"/>
        </w:r>
      </w:p>
    </w:sdtContent>
  </w:sdt>
  <w:p w:rsidR="0031234F" w:rsidRDefault="003123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E9" w:rsidRDefault="00A429E9" w:rsidP="0031234F">
      <w:pPr>
        <w:spacing w:after="0" w:line="240" w:lineRule="auto"/>
      </w:pPr>
      <w:r>
        <w:separator/>
      </w:r>
    </w:p>
  </w:footnote>
  <w:footnote w:type="continuationSeparator" w:id="0">
    <w:p w:rsidR="00A429E9" w:rsidRDefault="00A429E9" w:rsidP="00312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23C4"/>
    <w:multiLevelType w:val="hybridMultilevel"/>
    <w:tmpl w:val="B4E42C7A"/>
    <w:lvl w:ilvl="0" w:tplc="90802988">
      <w:start w:val="1"/>
      <w:numFmt w:val="decimal"/>
      <w:lvlText w:val="%1."/>
      <w:lvlJc w:val="left"/>
      <w:pPr>
        <w:ind w:left="204" w:hanging="995"/>
      </w:pPr>
      <w:rPr>
        <w:rFonts w:ascii="Times New Roman" w:eastAsia="Times New Roman" w:hAnsi="Times New Roman" w:cs="Times New Roman" w:hint="default"/>
        <w:w w:val="100"/>
        <w:sz w:val="22"/>
        <w:szCs w:val="22"/>
        <w:lang w:val="ru-RU" w:eastAsia="ru-RU" w:bidi="ru-RU"/>
      </w:rPr>
    </w:lvl>
    <w:lvl w:ilvl="1" w:tplc="B1CC5D7C">
      <w:numFmt w:val="bullet"/>
      <w:lvlText w:val="•"/>
      <w:lvlJc w:val="left"/>
      <w:pPr>
        <w:ind w:left="1189" w:hanging="995"/>
      </w:pPr>
      <w:rPr>
        <w:rFonts w:hint="default"/>
        <w:lang w:val="ru-RU" w:eastAsia="ru-RU" w:bidi="ru-RU"/>
      </w:rPr>
    </w:lvl>
    <w:lvl w:ilvl="2" w:tplc="E85E1D3C">
      <w:numFmt w:val="bullet"/>
      <w:lvlText w:val="•"/>
      <w:lvlJc w:val="left"/>
      <w:pPr>
        <w:ind w:left="2179" w:hanging="995"/>
      </w:pPr>
      <w:rPr>
        <w:rFonts w:hint="default"/>
        <w:lang w:val="ru-RU" w:eastAsia="ru-RU" w:bidi="ru-RU"/>
      </w:rPr>
    </w:lvl>
    <w:lvl w:ilvl="3" w:tplc="CA747D24">
      <w:numFmt w:val="bullet"/>
      <w:lvlText w:val="•"/>
      <w:lvlJc w:val="left"/>
      <w:pPr>
        <w:ind w:left="3169" w:hanging="995"/>
      </w:pPr>
      <w:rPr>
        <w:rFonts w:hint="default"/>
        <w:lang w:val="ru-RU" w:eastAsia="ru-RU" w:bidi="ru-RU"/>
      </w:rPr>
    </w:lvl>
    <w:lvl w:ilvl="4" w:tplc="2FA0799C">
      <w:numFmt w:val="bullet"/>
      <w:lvlText w:val="•"/>
      <w:lvlJc w:val="left"/>
      <w:pPr>
        <w:ind w:left="4159" w:hanging="995"/>
      </w:pPr>
      <w:rPr>
        <w:rFonts w:hint="default"/>
        <w:lang w:val="ru-RU" w:eastAsia="ru-RU" w:bidi="ru-RU"/>
      </w:rPr>
    </w:lvl>
    <w:lvl w:ilvl="5" w:tplc="F5986DDC">
      <w:numFmt w:val="bullet"/>
      <w:lvlText w:val="•"/>
      <w:lvlJc w:val="left"/>
      <w:pPr>
        <w:ind w:left="5149" w:hanging="995"/>
      </w:pPr>
      <w:rPr>
        <w:rFonts w:hint="default"/>
        <w:lang w:val="ru-RU" w:eastAsia="ru-RU" w:bidi="ru-RU"/>
      </w:rPr>
    </w:lvl>
    <w:lvl w:ilvl="6" w:tplc="ED28B4D8">
      <w:numFmt w:val="bullet"/>
      <w:lvlText w:val="•"/>
      <w:lvlJc w:val="left"/>
      <w:pPr>
        <w:ind w:left="6139" w:hanging="995"/>
      </w:pPr>
      <w:rPr>
        <w:rFonts w:hint="default"/>
        <w:lang w:val="ru-RU" w:eastAsia="ru-RU" w:bidi="ru-RU"/>
      </w:rPr>
    </w:lvl>
    <w:lvl w:ilvl="7" w:tplc="553C3D8A">
      <w:numFmt w:val="bullet"/>
      <w:lvlText w:val="•"/>
      <w:lvlJc w:val="left"/>
      <w:pPr>
        <w:ind w:left="7129" w:hanging="995"/>
      </w:pPr>
      <w:rPr>
        <w:rFonts w:hint="default"/>
        <w:lang w:val="ru-RU" w:eastAsia="ru-RU" w:bidi="ru-RU"/>
      </w:rPr>
    </w:lvl>
    <w:lvl w:ilvl="8" w:tplc="407E7AF0">
      <w:numFmt w:val="bullet"/>
      <w:lvlText w:val="•"/>
      <w:lvlJc w:val="left"/>
      <w:pPr>
        <w:ind w:left="8119" w:hanging="995"/>
      </w:pPr>
      <w:rPr>
        <w:rFonts w:hint="default"/>
        <w:lang w:val="ru-RU" w:eastAsia="ru-RU" w:bidi="ru-RU"/>
      </w:rPr>
    </w:lvl>
  </w:abstractNum>
  <w:abstractNum w:abstractNumId="1" w15:restartNumberingAfterBreak="0">
    <w:nsid w:val="14A368A2"/>
    <w:multiLevelType w:val="hybridMultilevel"/>
    <w:tmpl w:val="DA940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76FC0"/>
    <w:multiLevelType w:val="hybridMultilevel"/>
    <w:tmpl w:val="D240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F362DC"/>
    <w:multiLevelType w:val="hybridMultilevel"/>
    <w:tmpl w:val="B0AE979E"/>
    <w:lvl w:ilvl="0" w:tplc="F75E8B20">
      <w:start w:val="2"/>
      <w:numFmt w:val="decimal"/>
      <w:lvlText w:val="%1."/>
      <w:lvlJc w:val="left"/>
      <w:pPr>
        <w:ind w:left="564" w:hanging="361"/>
        <w:jc w:val="right"/>
      </w:pPr>
      <w:rPr>
        <w:rFonts w:ascii="Times New Roman" w:eastAsia="Times New Roman" w:hAnsi="Times New Roman" w:cs="Times New Roman" w:hint="default"/>
        <w:b/>
        <w:bCs/>
        <w:w w:val="100"/>
        <w:sz w:val="22"/>
        <w:szCs w:val="22"/>
        <w:lang w:val="ru-RU" w:eastAsia="ru-RU" w:bidi="ru-RU"/>
      </w:rPr>
    </w:lvl>
    <w:lvl w:ilvl="1" w:tplc="D7208F54">
      <w:numFmt w:val="bullet"/>
      <w:lvlText w:val="-"/>
      <w:lvlJc w:val="left"/>
      <w:pPr>
        <w:ind w:left="1073" w:hanging="130"/>
      </w:pPr>
      <w:rPr>
        <w:rFonts w:ascii="Times New Roman" w:eastAsia="Times New Roman" w:hAnsi="Times New Roman" w:cs="Times New Roman" w:hint="default"/>
        <w:w w:val="100"/>
        <w:sz w:val="22"/>
        <w:szCs w:val="22"/>
        <w:lang w:val="ru-RU" w:eastAsia="ru-RU" w:bidi="ru-RU"/>
      </w:rPr>
    </w:lvl>
    <w:lvl w:ilvl="2" w:tplc="F9586644">
      <w:numFmt w:val="bullet"/>
      <w:lvlText w:val="-"/>
      <w:lvlJc w:val="left"/>
      <w:pPr>
        <w:ind w:left="1328" w:hanging="264"/>
      </w:pPr>
      <w:rPr>
        <w:rFonts w:ascii="Times New Roman" w:eastAsia="Times New Roman" w:hAnsi="Times New Roman" w:cs="Times New Roman" w:hint="default"/>
        <w:w w:val="100"/>
        <w:sz w:val="22"/>
        <w:szCs w:val="22"/>
        <w:lang w:val="ru-RU" w:eastAsia="ru-RU" w:bidi="ru-RU"/>
      </w:rPr>
    </w:lvl>
    <w:lvl w:ilvl="3" w:tplc="C95A19D6">
      <w:numFmt w:val="bullet"/>
      <w:lvlText w:val="•"/>
      <w:lvlJc w:val="left"/>
      <w:pPr>
        <w:ind w:left="1320" w:hanging="264"/>
      </w:pPr>
      <w:rPr>
        <w:rFonts w:hint="default"/>
        <w:lang w:val="ru-RU" w:eastAsia="ru-RU" w:bidi="ru-RU"/>
      </w:rPr>
    </w:lvl>
    <w:lvl w:ilvl="4" w:tplc="6B1ED928">
      <w:numFmt w:val="bullet"/>
      <w:lvlText w:val="•"/>
      <w:lvlJc w:val="left"/>
      <w:pPr>
        <w:ind w:left="2574" w:hanging="264"/>
      </w:pPr>
      <w:rPr>
        <w:rFonts w:hint="default"/>
        <w:lang w:val="ru-RU" w:eastAsia="ru-RU" w:bidi="ru-RU"/>
      </w:rPr>
    </w:lvl>
    <w:lvl w:ilvl="5" w:tplc="4FBAE764">
      <w:numFmt w:val="bullet"/>
      <w:lvlText w:val="•"/>
      <w:lvlJc w:val="left"/>
      <w:pPr>
        <w:ind w:left="3828" w:hanging="264"/>
      </w:pPr>
      <w:rPr>
        <w:rFonts w:hint="default"/>
        <w:lang w:val="ru-RU" w:eastAsia="ru-RU" w:bidi="ru-RU"/>
      </w:rPr>
    </w:lvl>
    <w:lvl w:ilvl="6" w:tplc="808C125A">
      <w:numFmt w:val="bullet"/>
      <w:lvlText w:val="•"/>
      <w:lvlJc w:val="left"/>
      <w:pPr>
        <w:ind w:left="5082" w:hanging="264"/>
      </w:pPr>
      <w:rPr>
        <w:rFonts w:hint="default"/>
        <w:lang w:val="ru-RU" w:eastAsia="ru-RU" w:bidi="ru-RU"/>
      </w:rPr>
    </w:lvl>
    <w:lvl w:ilvl="7" w:tplc="7D9E9150">
      <w:numFmt w:val="bullet"/>
      <w:lvlText w:val="•"/>
      <w:lvlJc w:val="left"/>
      <w:pPr>
        <w:ind w:left="6336" w:hanging="264"/>
      </w:pPr>
      <w:rPr>
        <w:rFonts w:hint="default"/>
        <w:lang w:val="ru-RU" w:eastAsia="ru-RU" w:bidi="ru-RU"/>
      </w:rPr>
    </w:lvl>
    <w:lvl w:ilvl="8" w:tplc="351020E6">
      <w:numFmt w:val="bullet"/>
      <w:lvlText w:val="•"/>
      <w:lvlJc w:val="left"/>
      <w:pPr>
        <w:ind w:left="7590" w:hanging="264"/>
      </w:pPr>
      <w:rPr>
        <w:rFonts w:hint="default"/>
        <w:lang w:val="ru-RU" w:eastAsia="ru-RU" w:bidi="ru-RU"/>
      </w:rPr>
    </w:lvl>
  </w:abstractNum>
  <w:abstractNum w:abstractNumId="4" w15:restartNumberingAfterBreak="0">
    <w:nsid w:val="42087B1B"/>
    <w:multiLevelType w:val="hybridMultilevel"/>
    <w:tmpl w:val="252EA4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4F64D73"/>
    <w:multiLevelType w:val="hybridMultilevel"/>
    <w:tmpl w:val="D3DAD97C"/>
    <w:lvl w:ilvl="0" w:tplc="0C74080C">
      <w:numFmt w:val="bullet"/>
      <w:lvlText w:val="-"/>
      <w:lvlJc w:val="left"/>
      <w:pPr>
        <w:ind w:left="387" w:hanging="140"/>
      </w:pPr>
      <w:rPr>
        <w:rFonts w:hint="default"/>
        <w:w w:val="99"/>
        <w:lang w:val="ru-RU" w:eastAsia="ru-RU" w:bidi="ru-RU"/>
      </w:rPr>
    </w:lvl>
    <w:lvl w:ilvl="1" w:tplc="0C905BEC">
      <w:numFmt w:val="bullet"/>
      <w:lvlText w:val="•"/>
      <w:lvlJc w:val="left"/>
      <w:pPr>
        <w:ind w:left="1428" w:hanging="140"/>
      </w:pPr>
      <w:rPr>
        <w:rFonts w:hint="default"/>
        <w:lang w:val="ru-RU" w:eastAsia="ru-RU" w:bidi="ru-RU"/>
      </w:rPr>
    </w:lvl>
    <w:lvl w:ilvl="2" w:tplc="07AE2136">
      <w:numFmt w:val="bullet"/>
      <w:lvlText w:val="•"/>
      <w:lvlJc w:val="left"/>
      <w:pPr>
        <w:ind w:left="2477" w:hanging="140"/>
      </w:pPr>
      <w:rPr>
        <w:rFonts w:hint="default"/>
        <w:lang w:val="ru-RU" w:eastAsia="ru-RU" w:bidi="ru-RU"/>
      </w:rPr>
    </w:lvl>
    <w:lvl w:ilvl="3" w:tplc="665E953C">
      <w:numFmt w:val="bullet"/>
      <w:lvlText w:val="•"/>
      <w:lvlJc w:val="left"/>
      <w:pPr>
        <w:ind w:left="3525" w:hanging="140"/>
      </w:pPr>
      <w:rPr>
        <w:rFonts w:hint="default"/>
        <w:lang w:val="ru-RU" w:eastAsia="ru-RU" w:bidi="ru-RU"/>
      </w:rPr>
    </w:lvl>
    <w:lvl w:ilvl="4" w:tplc="BD7E3396">
      <w:numFmt w:val="bullet"/>
      <w:lvlText w:val="•"/>
      <w:lvlJc w:val="left"/>
      <w:pPr>
        <w:ind w:left="4574" w:hanging="140"/>
      </w:pPr>
      <w:rPr>
        <w:rFonts w:hint="default"/>
        <w:lang w:val="ru-RU" w:eastAsia="ru-RU" w:bidi="ru-RU"/>
      </w:rPr>
    </w:lvl>
    <w:lvl w:ilvl="5" w:tplc="60680486">
      <w:numFmt w:val="bullet"/>
      <w:lvlText w:val="•"/>
      <w:lvlJc w:val="left"/>
      <w:pPr>
        <w:ind w:left="5623" w:hanging="140"/>
      </w:pPr>
      <w:rPr>
        <w:rFonts w:hint="default"/>
        <w:lang w:val="ru-RU" w:eastAsia="ru-RU" w:bidi="ru-RU"/>
      </w:rPr>
    </w:lvl>
    <w:lvl w:ilvl="6" w:tplc="036243CC">
      <w:numFmt w:val="bullet"/>
      <w:lvlText w:val="•"/>
      <w:lvlJc w:val="left"/>
      <w:pPr>
        <w:ind w:left="6671" w:hanging="140"/>
      </w:pPr>
      <w:rPr>
        <w:rFonts w:hint="default"/>
        <w:lang w:val="ru-RU" w:eastAsia="ru-RU" w:bidi="ru-RU"/>
      </w:rPr>
    </w:lvl>
    <w:lvl w:ilvl="7" w:tplc="52E46324">
      <w:numFmt w:val="bullet"/>
      <w:lvlText w:val="•"/>
      <w:lvlJc w:val="left"/>
      <w:pPr>
        <w:ind w:left="7720" w:hanging="140"/>
      </w:pPr>
      <w:rPr>
        <w:rFonts w:hint="default"/>
        <w:lang w:val="ru-RU" w:eastAsia="ru-RU" w:bidi="ru-RU"/>
      </w:rPr>
    </w:lvl>
    <w:lvl w:ilvl="8" w:tplc="C89C9CE8">
      <w:numFmt w:val="bullet"/>
      <w:lvlText w:val="•"/>
      <w:lvlJc w:val="left"/>
      <w:pPr>
        <w:ind w:left="8769" w:hanging="140"/>
      </w:pPr>
      <w:rPr>
        <w:rFonts w:hint="default"/>
        <w:lang w:val="ru-RU" w:eastAsia="ru-RU" w:bidi="ru-RU"/>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40C1"/>
    <w:rsid w:val="002C02BA"/>
    <w:rsid w:val="0031234F"/>
    <w:rsid w:val="006E6D21"/>
    <w:rsid w:val="00926839"/>
    <w:rsid w:val="009865BA"/>
    <w:rsid w:val="009F501C"/>
    <w:rsid w:val="00A429E9"/>
    <w:rsid w:val="00C47DC2"/>
    <w:rsid w:val="00EC4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DE4EB-0E3F-48BA-BE56-DFE219FF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40C1"/>
    <w:pPr>
      <w:spacing w:after="0" w:line="240" w:lineRule="auto"/>
    </w:pPr>
    <w:rPr>
      <w:rFonts w:ascii="Times New Roman" w:eastAsia="Times New Roman" w:hAnsi="Times New Roman" w:cs="Times New Roman"/>
      <w:sz w:val="24"/>
      <w:szCs w:val="24"/>
    </w:rPr>
  </w:style>
  <w:style w:type="paragraph" w:styleId="a4">
    <w:name w:val="List Paragraph"/>
    <w:basedOn w:val="a"/>
    <w:link w:val="a5"/>
    <w:uiPriority w:val="99"/>
    <w:qFormat/>
    <w:rsid w:val="00EC40C1"/>
    <w:pPr>
      <w:ind w:left="720"/>
      <w:contextualSpacing/>
    </w:pPr>
    <w:rPr>
      <w:rFonts w:ascii="Calibri" w:eastAsia="Times New Roman" w:hAnsi="Calibri" w:cs="Times New Roman"/>
    </w:rPr>
  </w:style>
  <w:style w:type="character" w:customStyle="1" w:styleId="a5">
    <w:name w:val="Абзац списка Знак"/>
    <w:link w:val="a4"/>
    <w:uiPriority w:val="99"/>
    <w:locked/>
    <w:rsid w:val="00EC40C1"/>
    <w:rPr>
      <w:rFonts w:ascii="Calibri" w:eastAsia="Times New Roman" w:hAnsi="Calibri" w:cs="Times New Roman"/>
    </w:r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
    <w:link w:val="a7"/>
    <w:uiPriority w:val="99"/>
    <w:unhideWhenUsed/>
    <w:rsid w:val="00EC40C1"/>
    <w:pPr>
      <w:spacing w:after="120" w:line="240" w:lineRule="auto"/>
      <w:jc w:val="both"/>
    </w:pPr>
    <w:rPr>
      <w:rFonts w:ascii="Times New Roman" w:eastAsia="Calibri" w:hAnsi="Times New Roman" w:cs="Times New Roman"/>
      <w:sz w:val="24"/>
      <w:szCs w:val="24"/>
      <w:lang w:eastAsia="ar-SA"/>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0"/>
    <w:link w:val="a6"/>
    <w:uiPriority w:val="99"/>
    <w:rsid w:val="00EC40C1"/>
    <w:rPr>
      <w:rFonts w:ascii="Times New Roman" w:eastAsia="Calibri" w:hAnsi="Times New Roman" w:cs="Times New Roman"/>
      <w:sz w:val="24"/>
      <w:szCs w:val="24"/>
      <w:lang w:eastAsia="ar-SA"/>
    </w:rPr>
  </w:style>
  <w:style w:type="paragraph" w:customStyle="1" w:styleId="TableParagraph">
    <w:name w:val="Table Paragraph"/>
    <w:basedOn w:val="a"/>
    <w:uiPriority w:val="1"/>
    <w:qFormat/>
    <w:rsid w:val="00EC40C1"/>
    <w:pPr>
      <w:widowControl w:val="0"/>
      <w:spacing w:after="0" w:line="360" w:lineRule="auto"/>
      <w:ind w:firstLine="709"/>
      <w:jc w:val="both"/>
    </w:pPr>
    <w:rPr>
      <w:rFonts w:ascii="Calibri" w:eastAsia="Calibri" w:hAnsi="Calibri" w:cs="Times New Roman"/>
      <w:color w:val="000000"/>
      <w:sz w:val="28"/>
      <w:szCs w:val="28"/>
      <w:lang w:val="en-US"/>
    </w:rPr>
  </w:style>
  <w:style w:type="paragraph" w:customStyle="1" w:styleId="21">
    <w:name w:val="Заголовок 21"/>
    <w:basedOn w:val="a"/>
    <w:uiPriority w:val="1"/>
    <w:qFormat/>
    <w:rsid w:val="00EC40C1"/>
    <w:pPr>
      <w:widowControl w:val="0"/>
      <w:autoSpaceDE w:val="0"/>
      <w:autoSpaceDN w:val="0"/>
      <w:spacing w:after="0" w:line="240" w:lineRule="auto"/>
      <w:ind w:left="866"/>
      <w:outlineLvl w:val="2"/>
    </w:pPr>
    <w:rPr>
      <w:rFonts w:ascii="Times New Roman" w:eastAsia="Times New Roman" w:hAnsi="Times New Roman" w:cs="Times New Roman"/>
      <w:b/>
      <w:bCs/>
      <w:sz w:val="24"/>
      <w:szCs w:val="24"/>
      <w:lang w:bidi="ru-RU"/>
    </w:rPr>
  </w:style>
  <w:style w:type="paragraph" w:styleId="a8">
    <w:name w:val="header"/>
    <w:basedOn w:val="a"/>
    <w:link w:val="a9"/>
    <w:uiPriority w:val="99"/>
    <w:semiHidden/>
    <w:unhideWhenUsed/>
    <w:rsid w:val="003123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1234F"/>
  </w:style>
  <w:style w:type="paragraph" w:styleId="aa">
    <w:name w:val="footer"/>
    <w:basedOn w:val="a"/>
    <w:link w:val="ab"/>
    <w:uiPriority w:val="99"/>
    <w:unhideWhenUsed/>
    <w:rsid w:val="003123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234F"/>
  </w:style>
  <w:style w:type="paragraph" w:styleId="ac">
    <w:name w:val="Balloon Text"/>
    <w:basedOn w:val="a"/>
    <w:link w:val="ad"/>
    <w:uiPriority w:val="99"/>
    <w:semiHidden/>
    <w:unhideWhenUsed/>
    <w:rsid w:val="002C02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0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94C6-9517-4414-8ED5-B4B0C9B0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Komp_zavuchi</dc:creator>
  <cp:keywords/>
  <dc:description/>
  <cp:lastModifiedBy>Зинова О Г</cp:lastModifiedBy>
  <cp:revision>5</cp:revision>
  <dcterms:created xsi:type="dcterms:W3CDTF">2020-05-25T02:45:00Z</dcterms:created>
  <dcterms:modified xsi:type="dcterms:W3CDTF">2021-09-29T08:59:00Z</dcterms:modified>
</cp:coreProperties>
</file>