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72" w:rsidRDefault="00EF4F72" w:rsidP="00EF4F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F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Описание основной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адаптированной </w:t>
      </w:r>
      <w:r w:rsidRPr="00EF4F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образовательной программы </w:t>
      </w:r>
    </w:p>
    <w:p w:rsidR="00EF4F72" w:rsidRDefault="00EF4F72" w:rsidP="00EF4F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основного общего образования </w:t>
      </w:r>
    </w:p>
    <w:p w:rsidR="00EF4F72" w:rsidRPr="00EF4F72" w:rsidRDefault="00EF4F72" w:rsidP="00EF4F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F72">
        <w:rPr>
          <w:rFonts w:ascii="Times New Roman" w:hAnsi="Times New Roman" w:cs="Times New Roman"/>
          <w:b/>
          <w:color w:val="C00000"/>
          <w:sz w:val="24"/>
          <w:szCs w:val="24"/>
        </w:rPr>
        <w:t>МБОУ «</w:t>
      </w:r>
      <w:proofErr w:type="spellStart"/>
      <w:r w:rsidRPr="00EF4F72">
        <w:rPr>
          <w:rFonts w:ascii="Times New Roman" w:hAnsi="Times New Roman" w:cs="Times New Roman"/>
          <w:b/>
          <w:color w:val="C00000"/>
          <w:sz w:val="24"/>
          <w:szCs w:val="24"/>
        </w:rPr>
        <w:t>Тогурская</w:t>
      </w:r>
      <w:proofErr w:type="spellEnd"/>
      <w:r w:rsidRPr="00EF4F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СОШ» для детей ОВЗ</w:t>
      </w:r>
    </w:p>
    <w:p w:rsidR="00000000" w:rsidRDefault="00EF4F72" w:rsidP="00EF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72">
        <w:rPr>
          <w:rFonts w:ascii="Times New Roman" w:hAnsi="Times New Roman" w:cs="Times New Roman"/>
          <w:sz w:val="24"/>
          <w:szCs w:val="24"/>
        </w:rPr>
        <w:t>Данная программа разработана коллективом педагогов МБОУ «</w:t>
      </w:r>
      <w:proofErr w:type="spellStart"/>
      <w:r w:rsidRPr="00EF4F72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EF4F72">
        <w:rPr>
          <w:rFonts w:ascii="Times New Roman" w:hAnsi="Times New Roman" w:cs="Times New Roman"/>
          <w:sz w:val="24"/>
          <w:szCs w:val="24"/>
        </w:rPr>
        <w:t xml:space="preserve"> СОШ», рассмотрена и принята педагогич</w:t>
      </w:r>
      <w:r>
        <w:rPr>
          <w:rFonts w:ascii="Times New Roman" w:hAnsi="Times New Roman" w:cs="Times New Roman"/>
          <w:sz w:val="24"/>
          <w:szCs w:val="24"/>
        </w:rPr>
        <w:t>еским советом (протокол № 1 от 28</w:t>
      </w:r>
      <w:r w:rsidRPr="00EF4F72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4F72">
        <w:rPr>
          <w:rFonts w:ascii="Times New Roman" w:hAnsi="Times New Roman" w:cs="Times New Roman"/>
          <w:sz w:val="24"/>
          <w:szCs w:val="24"/>
        </w:rPr>
        <w:t>), утв</w:t>
      </w:r>
      <w:r>
        <w:rPr>
          <w:rFonts w:ascii="Times New Roman" w:hAnsi="Times New Roman" w:cs="Times New Roman"/>
          <w:sz w:val="24"/>
          <w:szCs w:val="24"/>
        </w:rPr>
        <w:t>ерждена приказом директора от 30</w:t>
      </w:r>
      <w:r w:rsidRPr="00EF4F72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9г</w:t>
      </w:r>
      <w:r w:rsidRPr="00EF4F72">
        <w:rPr>
          <w:rFonts w:ascii="Times New Roman" w:hAnsi="Times New Roman" w:cs="Times New Roman"/>
          <w:sz w:val="24"/>
          <w:szCs w:val="24"/>
        </w:rPr>
        <w:t>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Основная адаптированная образовательная программа для детей с ограниченными возможностями здоровья  разработана в соответствии с требованиями: </w:t>
      </w:r>
    </w:p>
    <w:p w:rsidR="00EF4F72" w:rsidRPr="008326BF" w:rsidRDefault="00EF4F72" w:rsidP="00EF4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стандарта основного общего образования (далее — Стандарт ООО)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EF4F72" w:rsidRPr="00665701" w:rsidRDefault="00EF4F72" w:rsidP="00EF4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701">
        <w:rPr>
          <w:rFonts w:ascii="Times New Roman" w:hAnsi="Times New Roman" w:cs="Times New Roman"/>
          <w:sz w:val="24"/>
          <w:szCs w:val="24"/>
        </w:rPr>
        <w:t>Концепции Специального Федерального государственного образова</w:t>
      </w:r>
      <w:r w:rsidRPr="00665701">
        <w:rPr>
          <w:rFonts w:ascii="Times New Roman" w:hAnsi="Times New Roman" w:cs="Times New Roman"/>
          <w:sz w:val="24"/>
          <w:szCs w:val="24"/>
        </w:rPr>
        <w:softHyphen/>
        <w:t>тельного стандарта для детей с ограниченными возможностями здоровья (СФГОС) к структуре основной адаптированной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программы для детей с ОВЗ</w:t>
      </w:r>
      <w:r w:rsidRPr="00665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F72" w:rsidRPr="008326BF" w:rsidRDefault="00EF4F72" w:rsidP="00EF4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Она определяет цель, задачи, планируемые результаты, содержание и организацию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8326BF">
        <w:rPr>
          <w:rFonts w:ascii="Times New Roman" w:hAnsi="Times New Roman" w:cs="Times New Roman"/>
          <w:sz w:val="24"/>
          <w:szCs w:val="24"/>
        </w:rPr>
        <w:t xml:space="preserve"> для детей с ОВЗ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 учётом образовательных потребностей и запросов участников </w:t>
      </w:r>
      <w:r>
        <w:rPr>
          <w:rFonts w:ascii="Times New Roman" w:hAnsi="Times New Roman" w:cs="Times New Roman"/>
          <w:spacing w:val="-2"/>
          <w:sz w:val="24"/>
          <w:szCs w:val="24"/>
        </w:rPr>
        <w:t>ОП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Содержание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>
        <w:rPr>
          <w:rFonts w:ascii="Times New Roman" w:hAnsi="Times New Roman" w:cs="Times New Roman"/>
          <w:spacing w:val="-2"/>
          <w:sz w:val="24"/>
          <w:szCs w:val="24"/>
        </w:rPr>
        <w:t>ОУ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 xml:space="preserve"> отражает требования Стандарта и груп</w:t>
      </w:r>
      <w:r w:rsidRPr="008326BF">
        <w:rPr>
          <w:rFonts w:ascii="Times New Roman" w:hAnsi="Times New Roman" w:cs="Times New Roman"/>
          <w:sz w:val="24"/>
          <w:szCs w:val="24"/>
        </w:rPr>
        <w:t>пируется в три основных раздела: целевой, содержательный и организационный.</w:t>
      </w:r>
    </w:p>
    <w:p w:rsidR="00EF4F72" w:rsidRPr="008326BF" w:rsidRDefault="00EF4F72" w:rsidP="00EF4F72">
      <w:pPr>
        <w:pStyle w:val="50"/>
        <w:shd w:val="clear" w:color="auto" w:fill="auto"/>
        <w:spacing w:before="0" w:after="0" w:line="240" w:lineRule="auto"/>
        <w:ind w:left="54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Концепция СФГОС предусматривает дифференциацию уровней и ва</w:t>
      </w:r>
      <w:r w:rsidRPr="008326BF">
        <w:rPr>
          <w:sz w:val="24"/>
          <w:szCs w:val="24"/>
        </w:rPr>
        <w:softHyphen/>
        <w:t>риантов образования и является основой специальных государственных стандартов образования детей, имеющих различные отклоне</w:t>
      </w:r>
      <w:r w:rsidRPr="008326BF">
        <w:rPr>
          <w:sz w:val="24"/>
          <w:szCs w:val="24"/>
        </w:rPr>
        <w:softHyphen/>
        <w:t>ния в развитии, обучающихся в массовой школе в условиях интеграции/инклюзии.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Pr="008326BF">
        <w:rPr>
          <w:rFonts w:ascii="Times New Roman" w:hAnsi="Times New Roman" w:cs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конкретизированные в соответствии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 требованиями Стандарта и учитывающие региональные, на</w:t>
      </w:r>
      <w:r w:rsidRPr="008326BF">
        <w:rPr>
          <w:rFonts w:ascii="Times New Roman" w:hAnsi="Times New Roman" w:cs="Times New Roman"/>
          <w:sz w:val="24"/>
          <w:szCs w:val="24"/>
        </w:rPr>
        <w:t>циональные особенности народов Российской Федерации, а также способы определения достижения этих целей и результатов.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 xml:space="preserve">Целевой раздел включает: </w:t>
      </w:r>
    </w:p>
    <w:p w:rsidR="00EF4F72" w:rsidRPr="008326BF" w:rsidRDefault="00EF4F72" w:rsidP="00EF4F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EF4F72" w:rsidRPr="008326BF" w:rsidRDefault="00EF4F72" w:rsidP="00EF4F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современные тенденции организации доступного образования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 xml:space="preserve">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EF4F72" w:rsidRPr="008326BF" w:rsidRDefault="00EF4F72" w:rsidP="00EF4F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функции программы и уровни школьного образования для детей с ОВЗ;</w:t>
      </w:r>
    </w:p>
    <w:p w:rsidR="00EF4F72" w:rsidRPr="008326BF" w:rsidRDefault="00EF4F72" w:rsidP="00EF4F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326BF">
        <w:rPr>
          <w:rFonts w:ascii="Times New Roman" w:hAnsi="Times New Roman" w:cs="Times New Roman"/>
          <w:sz w:val="24"/>
          <w:szCs w:val="24"/>
        </w:rPr>
        <w:t>ребования к результатам освоения основных образовательных программ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Содержательный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раздел определяет содержание </w:t>
      </w:r>
      <w:r w:rsidRPr="008326BF">
        <w:rPr>
          <w:rFonts w:ascii="Times New Roman" w:hAnsi="Times New Roman" w:cs="Times New Roman"/>
          <w:sz w:val="24"/>
          <w:szCs w:val="24"/>
        </w:rPr>
        <w:t xml:space="preserve">образования и включает </w:t>
      </w:r>
      <w:proofErr w:type="spellStart"/>
      <w:r w:rsidRPr="008326BF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программы</w:t>
      </w:r>
      <w:proofErr w:type="spellEnd"/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ориентированные на достижение личностных, </w:t>
      </w:r>
      <w:r w:rsidRPr="008326BF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8326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26BF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EF4F72" w:rsidRPr="008326BF" w:rsidRDefault="00EF4F72" w:rsidP="00EF4F7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326BF">
        <w:rPr>
          <w:rFonts w:ascii="Times New Roman" w:hAnsi="Times New Roman" w:cs="Times New Roman"/>
          <w:spacing w:val="2"/>
          <w:sz w:val="24"/>
          <w:szCs w:val="24"/>
        </w:rPr>
        <w:t>программу формирования универсальных учебных дей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ствий у обучающихся, включающую формирование компетенций обучающихся в области использования информационно­ коммуникационных технологий; </w:t>
      </w:r>
      <w:proofErr w:type="gramEnd"/>
    </w:p>
    <w:p w:rsidR="00EF4F72" w:rsidRPr="008326BF" w:rsidRDefault="00EF4F72" w:rsidP="00EF4F7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программу </w:t>
      </w:r>
      <w:proofErr w:type="spellStart"/>
      <w:r w:rsidRPr="008326BF">
        <w:rPr>
          <w:rFonts w:ascii="Times New Roman" w:hAnsi="Times New Roman" w:cs="Times New Roman"/>
          <w:spacing w:val="2"/>
          <w:sz w:val="24"/>
          <w:szCs w:val="24"/>
        </w:rPr>
        <w:t>духовно­нравственного</w:t>
      </w:r>
      <w:proofErr w:type="spellEnd"/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развития и воспита</w:t>
      </w:r>
      <w:r w:rsidRPr="008326B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8326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EF4F72" w:rsidRPr="008326BF" w:rsidRDefault="00EF4F72" w:rsidP="00EF4F7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EF4F72" w:rsidRPr="008326BF" w:rsidRDefault="00EF4F72" w:rsidP="00EF4F7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программу коррекционной работы.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8326BF">
        <w:rPr>
          <w:rFonts w:ascii="Times New Roman" w:hAnsi="Times New Roman" w:cs="Times New Roman"/>
          <w:sz w:val="24"/>
          <w:szCs w:val="24"/>
        </w:rPr>
        <w:t xml:space="preserve"> раздел устанавливает общие рамки организации образовательного процесса, а также механизм реализации компонентов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>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EF4F72" w:rsidRPr="008326BF" w:rsidRDefault="00EF4F72" w:rsidP="00EF4F7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учебный план для детей с ОВЗ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F4F72" w:rsidRPr="008326BF" w:rsidRDefault="00EF4F72" w:rsidP="00EF4F7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EF4F72" w:rsidRPr="008326BF" w:rsidRDefault="00EF4F72" w:rsidP="00EF4F7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систему условий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326BF">
        <w:rPr>
          <w:rFonts w:ascii="Times New Roman" w:hAnsi="Times New Roman" w:cs="Times New Roman"/>
          <w:sz w:val="24"/>
          <w:szCs w:val="24"/>
        </w:rPr>
        <w:t>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EF4F72" w:rsidRPr="008326BF" w:rsidRDefault="00EF4F72" w:rsidP="00EF4F72">
      <w:pPr>
        <w:pStyle w:val="a4"/>
        <w:spacing w:line="240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pacing w:val="-3"/>
          <w:sz w:val="24"/>
          <w:szCs w:val="24"/>
        </w:rPr>
        <w:t>ОП в ОУ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EF4F72" w:rsidRPr="008326BF" w:rsidRDefault="00EF4F72" w:rsidP="00EF4F72">
      <w:pPr>
        <w:pStyle w:val="a4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8326BF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, установленными законодательст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pacing w:val="-4"/>
          <w:sz w:val="24"/>
          <w:szCs w:val="24"/>
        </w:rPr>
        <w:t>РФ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 и уставом образовательного учреж</w:t>
      </w:r>
      <w:r w:rsidRPr="008326BF">
        <w:rPr>
          <w:rFonts w:ascii="Times New Roman" w:hAnsi="Times New Roman" w:cs="Times New Roman"/>
          <w:sz w:val="24"/>
          <w:szCs w:val="24"/>
        </w:rPr>
        <w:t>дения.</w:t>
      </w:r>
    </w:p>
    <w:p w:rsidR="00EF4F72" w:rsidRPr="008326BF" w:rsidRDefault="00EF4F72" w:rsidP="00EF4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 xml:space="preserve"> — обеспечение выполнения требований Концепции Специального Федерального государственного образова</w:t>
      </w:r>
      <w:r w:rsidRPr="008326BF">
        <w:rPr>
          <w:rFonts w:ascii="Times New Roman" w:hAnsi="Times New Roman" w:cs="Times New Roman"/>
          <w:sz w:val="24"/>
          <w:szCs w:val="24"/>
        </w:rPr>
        <w:softHyphen/>
        <w:t>тельного стандарта для детей с ограниченными возможностями здоровья (СФГОС), обеспечение права детей с ОВЗ на образование.</w:t>
      </w:r>
    </w:p>
    <w:p w:rsidR="00EF4F72" w:rsidRPr="008326BF" w:rsidRDefault="00EF4F72" w:rsidP="00EF4F7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Достижение поставленной цели предусматривает решение следующих основных задач</w:t>
      </w:r>
      <w:r w:rsidRPr="008326BF">
        <w:rPr>
          <w:rFonts w:ascii="Times New Roman" w:hAnsi="Times New Roman" w:cs="Times New Roman"/>
          <w:sz w:val="24"/>
          <w:szCs w:val="24"/>
        </w:rPr>
        <w:t>:</w:t>
      </w:r>
    </w:p>
    <w:p w:rsidR="00EF4F72" w:rsidRPr="008326BF" w:rsidRDefault="00EF4F72" w:rsidP="00EF4F72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введения в образовательное пространство всех детей с ОВЗ вне зависимости от тяжести их проблем, т. е. исклю</w:t>
      </w:r>
      <w:r w:rsidRPr="008326BF">
        <w:rPr>
          <w:sz w:val="24"/>
          <w:szCs w:val="24"/>
        </w:rPr>
        <w:softHyphen/>
        <w:t>чения самой возможности определения ребёнка как «не</w:t>
      </w:r>
      <w:r w:rsidRPr="008326BF">
        <w:rPr>
          <w:sz w:val="24"/>
          <w:szCs w:val="24"/>
        </w:rPr>
        <w:softHyphen/>
        <w:t xml:space="preserve">обучаемого». Решение этой задачи возможно в том случае, если при достижении итоговых результатов освоения </w:t>
      </w:r>
      <w:r w:rsidRPr="008326BF">
        <w:rPr>
          <w:spacing w:val="-6"/>
          <w:sz w:val="24"/>
          <w:szCs w:val="24"/>
        </w:rPr>
        <w:t>ОАОП для детей с ОВЗ</w:t>
      </w:r>
      <w:r w:rsidRPr="008326BF">
        <w:rPr>
          <w:sz w:val="24"/>
          <w:szCs w:val="24"/>
        </w:rPr>
        <w:t xml:space="preserve"> учитывать в обучении индивидуальные возможности ребёнка;</w:t>
      </w:r>
    </w:p>
    <w:p w:rsidR="00EF4F72" w:rsidRPr="008326BF" w:rsidRDefault="00EF4F72" w:rsidP="00EF4F72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</w:t>
      </w:r>
      <w:proofErr w:type="gramStart"/>
      <w:r w:rsidRPr="008326BF">
        <w:rPr>
          <w:sz w:val="24"/>
          <w:szCs w:val="24"/>
        </w:rPr>
        <w:t>создания индивидуальных специальных программ (ИУП) для об</w:t>
      </w:r>
      <w:r w:rsidRPr="008326BF">
        <w:rPr>
          <w:sz w:val="24"/>
          <w:szCs w:val="24"/>
        </w:rPr>
        <w:softHyphen/>
        <w:t>учения детей с самыми тяжёлыми комплексными наруше</w:t>
      </w:r>
      <w:r w:rsidRPr="008326BF">
        <w:rPr>
          <w:sz w:val="24"/>
          <w:szCs w:val="24"/>
        </w:rPr>
        <w:softHyphen/>
        <w:t>ниями развития и обеспечение специальных условий, гаран</w:t>
      </w:r>
      <w:r w:rsidRPr="008326BF">
        <w:rPr>
          <w:sz w:val="24"/>
          <w:szCs w:val="24"/>
        </w:rPr>
        <w:softHyphen/>
        <w:t>тирующих их реализацию;</w:t>
      </w:r>
      <w:proofErr w:type="gramEnd"/>
    </w:p>
    <w:p w:rsidR="00EF4F72" w:rsidRPr="008326BF" w:rsidRDefault="00EF4F72" w:rsidP="00EF4F72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гарантированного оказания систематической специальной помощи детям с ОВЗ, способным обучаться в условиях массовой школы, поскольку включение в общий поток обучения вне удовлетворения особых образовательных потребностей таких детей может иметь для них негатив</w:t>
      </w:r>
      <w:r w:rsidRPr="008326BF">
        <w:rPr>
          <w:sz w:val="24"/>
          <w:szCs w:val="24"/>
        </w:rPr>
        <w:softHyphen/>
        <w:t>ные последствия. Решение этой задачи возможно только при введении специального стандарта образования, гаран</w:t>
      </w:r>
      <w:r w:rsidRPr="008326BF">
        <w:rPr>
          <w:sz w:val="24"/>
          <w:szCs w:val="24"/>
        </w:rPr>
        <w:softHyphen/>
        <w:t>тирующего ребёнку с ОВЗ, получающему образование в соответствии с ФГОС в обычной школе, коррекционную помощь силами специалистов по профилю имеющегося у ребёнка нарушения развития;</w:t>
      </w:r>
    </w:p>
    <w:p w:rsidR="00EF4F72" w:rsidRPr="008326BF" w:rsidRDefault="00EF4F72" w:rsidP="00EF4F72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обеспечения ребёнку с ОВЗ, имеющему вынужденные ограничения контактов с миром, не только овладения академическими знаниями, умениями и навыками, но и развития жизненной компетенции, возможности стать бо</w:t>
      </w:r>
      <w:r w:rsidRPr="008326BF">
        <w:rPr>
          <w:sz w:val="24"/>
          <w:szCs w:val="24"/>
        </w:rPr>
        <w:softHyphen/>
        <w:t>лее активным, независимым и приспособленным к реаль</w:t>
      </w:r>
      <w:r w:rsidRPr="008326BF">
        <w:rPr>
          <w:sz w:val="24"/>
          <w:szCs w:val="24"/>
        </w:rPr>
        <w:softHyphen/>
        <w:t>ной каждодневной жизни. Поэтому в структуре содержа</w:t>
      </w:r>
      <w:r w:rsidRPr="008326BF">
        <w:rPr>
          <w:sz w:val="24"/>
          <w:szCs w:val="24"/>
        </w:rPr>
        <w:softHyphen/>
        <w:t>ния образования чётко выделяются его взаимодо</w:t>
      </w:r>
      <w:r w:rsidRPr="008326BF">
        <w:rPr>
          <w:sz w:val="24"/>
          <w:szCs w:val="24"/>
        </w:rPr>
        <w:softHyphen/>
        <w:t>полняющие компоненты: «академический» и «жизненной компетенции». При этом подчёркивается, что образование ребёнка с ОВЗ может считаться качественным и удовлет</w:t>
      </w:r>
      <w:r w:rsidRPr="008326BF">
        <w:rPr>
          <w:sz w:val="24"/>
          <w:szCs w:val="24"/>
        </w:rPr>
        <w:softHyphen/>
        <w:t>ворять взрослых лишь при условии его продвижения по обоим направлениям.</w:t>
      </w:r>
    </w:p>
    <w:p w:rsidR="00EF4F72" w:rsidRPr="008326BF" w:rsidRDefault="00EF4F72" w:rsidP="00EF4F7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общей культуры, духовно ­ нравственное,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8326BF">
        <w:rPr>
          <w:rFonts w:ascii="Times New Roman" w:hAnsi="Times New Roman" w:cs="Times New Roman"/>
          <w:sz w:val="24"/>
          <w:szCs w:val="24"/>
        </w:rPr>
        <w:t>ление здоровья;</w:t>
      </w:r>
    </w:p>
    <w:p w:rsidR="00EF4F72" w:rsidRPr="008326BF" w:rsidRDefault="00EF4F72" w:rsidP="00EF4F7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вы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8326BF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ми потребностями и возможностями обучающегося школьного возраста, индивидуальными особенностями его развития и состояния здоровья;</w:t>
      </w:r>
    </w:p>
    <w:p w:rsidR="00EF4F72" w:rsidRPr="008326BF" w:rsidRDefault="00EF4F72" w:rsidP="00EF4F72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доступности получения качественного </w:t>
      </w:r>
      <w:r w:rsidRPr="008326BF">
        <w:rPr>
          <w:rFonts w:ascii="Times New Roman" w:hAnsi="Times New Roman" w:cs="Times New Roman"/>
          <w:sz w:val="24"/>
          <w:szCs w:val="24"/>
        </w:rPr>
        <w:t>общего образования для детей с ОВЗ;</w:t>
      </w:r>
    </w:p>
    <w:p w:rsidR="00EF4F72" w:rsidRPr="008326BF" w:rsidRDefault="00EF4F72" w:rsidP="00EF4F72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326BF">
        <w:rPr>
          <w:rFonts w:ascii="Times New Roman" w:hAnsi="Times New Roman" w:cs="Times New Roman"/>
          <w:spacing w:val="-2"/>
          <w:sz w:val="24"/>
          <w:szCs w:val="24"/>
        </w:rPr>
        <w:t>внутришкольной</w:t>
      </w:r>
      <w:proofErr w:type="spellEnd"/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 социальной среды;</w:t>
      </w:r>
    </w:p>
    <w:p w:rsidR="00EF4F72" w:rsidRPr="008326BF" w:rsidRDefault="00EF4F72" w:rsidP="00EF4F72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8326B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326BF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EF4F72" w:rsidRPr="008326BF" w:rsidRDefault="00EF4F72" w:rsidP="00EF4F72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Разрешить эти задачи возможно при условии разработки специальных дифференцированных стандартов образования для каждой категории детей с ОВЗ и преодоления на деле разоб</w:t>
      </w:r>
      <w:r w:rsidRPr="008326BF">
        <w:rPr>
          <w:sz w:val="24"/>
          <w:szCs w:val="24"/>
        </w:rPr>
        <w:softHyphen/>
        <w:t>щённости систем и специалистов общего и специального об</w:t>
      </w:r>
      <w:r w:rsidRPr="008326BF">
        <w:rPr>
          <w:sz w:val="24"/>
          <w:szCs w:val="24"/>
        </w:rPr>
        <w:softHyphen/>
        <w:t xml:space="preserve">разования, до сих пор мешающей развитию форм специальной поддержки ребёнка с ОВЗ, обучающегося в условиях массовой школы. </w:t>
      </w:r>
    </w:p>
    <w:p w:rsidR="00EF4F72" w:rsidRPr="008326BF" w:rsidRDefault="00EF4F72" w:rsidP="00EF4F72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Необходима также детальная разработка форм взаимо</w:t>
      </w:r>
      <w:r w:rsidRPr="008326BF">
        <w:rPr>
          <w:sz w:val="24"/>
          <w:szCs w:val="24"/>
        </w:rPr>
        <w:softHyphen/>
        <w:t>действия семьи и специалистов при определении образователь</w:t>
      </w:r>
      <w:r w:rsidRPr="008326BF">
        <w:rPr>
          <w:sz w:val="24"/>
          <w:szCs w:val="24"/>
        </w:rPr>
        <w:softHyphen/>
        <w:t>ного маршрута ребёнка с ОВЗ и гибких механизмов его измене</w:t>
      </w:r>
      <w:r w:rsidRPr="008326BF">
        <w:rPr>
          <w:sz w:val="24"/>
          <w:szCs w:val="24"/>
        </w:rPr>
        <w:softHyphen/>
        <w:t>ния при выявлении у него новых возможностей в процессе об</w:t>
      </w:r>
      <w:r w:rsidRPr="008326BF">
        <w:rPr>
          <w:sz w:val="24"/>
          <w:szCs w:val="24"/>
        </w:rPr>
        <w:softHyphen/>
        <w:t xml:space="preserve">учения. </w:t>
      </w:r>
    </w:p>
    <w:p w:rsidR="00EF4F72" w:rsidRPr="008326BF" w:rsidRDefault="00EF4F72" w:rsidP="00EF4F72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Данная программа предусматривает дифференциацию уровней и вариантов образования, соответ</w:t>
      </w:r>
      <w:r w:rsidRPr="008326BF">
        <w:rPr>
          <w:sz w:val="24"/>
          <w:szCs w:val="24"/>
        </w:rPr>
        <w:softHyphen/>
        <w:t>ствующую возможностям и потребностям группы детей с ОВЗ.</w:t>
      </w:r>
    </w:p>
    <w:p w:rsidR="00EF4F72" w:rsidRPr="008326BF" w:rsidRDefault="00EF4F72" w:rsidP="00EF4F72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EF4F72" w:rsidRPr="00EF4F72" w:rsidRDefault="00EF4F72" w:rsidP="00EF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4F72" w:rsidRPr="00EF4F72" w:rsidSect="00EF4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AC5"/>
    <w:multiLevelType w:val="hybridMultilevel"/>
    <w:tmpl w:val="E04C51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47767"/>
    <w:multiLevelType w:val="hybridMultilevel"/>
    <w:tmpl w:val="DAEC26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A4220"/>
    <w:multiLevelType w:val="hybridMultilevel"/>
    <w:tmpl w:val="2E502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33C89"/>
    <w:multiLevelType w:val="hybridMultilevel"/>
    <w:tmpl w:val="18281C04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5E1F0667"/>
    <w:multiLevelType w:val="hybridMultilevel"/>
    <w:tmpl w:val="8C1A23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F72"/>
    <w:rsid w:val="00E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F4F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F72"/>
    <w:pPr>
      <w:widowControl w:val="0"/>
      <w:shd w:val="clear" w:color="auto" w:fill="FFFFFF"/>
      <w:spacing w:before="60" w:after="192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3">
    <w:name w:val="Основной"/>
    <w:basedOn w:val="a"/>
    <w:rsid w:val="00EF4F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4">
    <w:name w:val="Буллит"/>
    <w:basedOn w:val="a3"/>
    <w:rsid w:val="00EF4F72"/>
    <w:pPr>
      <w:ind w:firstLine="244"/>
    </w:pPr>
  </w:style>
  <w:style w:type="character" w:customStyle="1" w:styleId="a5">
    <w:name w:val="Основной текст_"/>
    <w:basedOn w:val="a0"/>
    <w:link w:val="3"/>
    <w:rsid w:val="00EF4F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F4F72"/>
    <w:pPr>
      <w:widowControl w:val="0"/>
      <w:shd w:val="clear" w:color="auto" w:fill="FFFFFF"/>
      <w:spacing w:after="660" w:line="245" w:lineRule="exact"/>
      <w:ind w:hanging="28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Komp_zavuchi</dc:creator>
  <cp:keywords/>
  <dc:description/>
  <cp:lastModifiedBy>Komp_zavuchi</cp:lastModifiedBy>
  <cp:revision>2</cp:revision>
  <dcterms:created xsi:type="dcterms:W3CDTF">2020-05-28T13:34:00Z</dcterms:created>
  <dcterms:modified xsi:type="dcterms:W3CDTF">2020-05-28T13:39:00Z</dcterms:modified>
</cp:coreProperties>
</file>