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5C" w:rsidRPr="00453955" w:rsidRDefault="004D645C" w:rsidP="004D645C">
      <w:pPr>
        <w:spacing w:after="5" w:line="298" w:lineRule="auto"/>
        <w:ind w:left="4"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для расчета показателя 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официальном сайте организации в информационно-телекоммуникационной сети ”Интернет”</w:t>
      </w:r>
    </w:p>
    <w:p w:rsidR="004D645C" w:rsidRPr="00453955" w:rsidRDefault="004D645C" w:rsidP="004D645C">
      <w:pPr>
        <w:spacing w:after="5" w:line="298" w:lineRule="auto"/>
        <w:ind w:left="4"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«Тогурская СОШ»</w:t>
      </w:r>
    </w:p>
    <w:p w:rsidR="004D645C" w:rsidRPr="00453955" w:rsidRDefault="004D645C" w:rsidP="004D645C">
      <w:pPr>
        <w:spacing w:after="5" w:line="298" w:lineRule="auto"/>
        <w:ind w:left="4"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ИНН/КПП 7007005917/700701001</w:t>
      </w:r>
    </w:p>
    <w:p w:rsidR="004D645C" w:rsidRPr="004D645C" w:rsidRDefault="004D645C" w:rsidP="004D645C">
      <w:pPr>
        <w:spacing w:after="5" w:line="298" w:lineRule="auto"/>
        <w:ind w:left="4"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сайта: </w:t>
      </w:r>
      <w:hyperlink r:id="rId7" w:history="1">
        <w:r w:rsidRPr="00453955">
          <w:rPr>
            <w:rStyle w:val="a3"/>
            <w:rFonts w:ascii="Times New Roman" w:hAnsi="Times New Roman" w:cs="Times New Roman"/>
            <w:sz w:val="28"/>
            <w:szCs w:val="28"/>
          </w:rPr>
          <w:t>http://togur-school.tom.ru/</w:t>
        </w:r>
      </w:hyperlink>
    </w:p>
    <w:tbl>
      <w:tblPr>
        <w:tblStyle w:val="TableGrid"/>
        <w:tblW w:w="14708" w:type="dxa"/>
        <w:tblInd w:w="-110" w:type="dxa"/>
        <w:tblCellMar>
          <w:top w:w="43" w:type="dxa"/>
          <w:left w:w="101" w:type="dxa"/>
          <w:right w:w="110" w:type="dxa"/>
        </w:tblCellMar>
        <w:tblLook w:val="04A0"/>
      </w:tblPr>
      <w:tblGrid>
        <w:gridCol w:w="721"/>
        <w:gridCol w:w="32"/>
        <w:gridCol w:w="6671"/>
        <w:gridCol w:w="18"/>
        <w:gridCol w:w="7266"/>
      </w:tblGrid>
      <w:tr w:rsidR="004D645C" w:rsidRPr="00453955" w:rsidTr="00321462">
        <w:trPr>
          <w:trHeight w:val="34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4D645C" w:rsidP="004D645C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4D645C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Ссылки на информацию </w:t>
            </w:r>
          </w:p>
        </w:tc>
      </w:tr>
      <w:tr w:rsidR="00B52EDC" w:rsidRPr="00453955" w:rsidTr="00321462">
        <w:trPr>
          <w:trHeight w:val="345"/>
        </w:trPr>
        <w:tc>
          <w:tcPr>
            <w:tcW w:w="14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DC" w:rsidRPr="00453955" w:rsidRDefault="00B52EDC" w:rsidP="00B52E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955">
              <w:rPr>
                <w:rFonts w:ascii="Times New Roman" w:hAnsi="Times New Roman" w:cs="Times New Roman"/>
                <w:sz w:val="28"/>
                <w:szCs w:val="28"/>
              </w:rPr>
              <w:t>Основные сведения</w:t>
            </w:r>
          </w:p>
        </w:tc>
      </w:tr>
      <w:tr w:rsidR="004D645C" w:rsidRPr="00453955" w:rsidTr="00321462">
        <w:trPr>
          <w:trHeight w:val="34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дате создания образовательной организации</w:t>
            </w:r>
          </w:p>
        </w:tc>
        <w:tc>
          <w:tcPr>
            <w:tcW w:w="72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B52EDC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http://togur-school.tom.ru/o-nas/svedeniya-ob-obrazovatelnoj-organizatsii/osnovnye-svedeniya/</w:t>
              </w:r>
            </w:hyperlink>
          </w:p>
        </w:tc>
      </w:tr>
      <w:tr w:rsidR="004D645C" w:rsidRPr="00453955" w:rsidTr="00321462">
        <w:trPr>
          <w:trHeight w:val="67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729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67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729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34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режиме, графике работы</w:t>
            </w:r>
          </w:p>
        </w:tc>
        <w:tc>
          <w:tcPr>
            <w:tcW w:w="72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430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firstLine="1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B52EDC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http://togur-school.tom.ru/o-nas/svedeniya-ob-obrazovatelnoj-organizatsii/osnovnye-svedeniya/</w:t>
              </w:r>
            </w:hyperlink>
          </w:p>
        </w:tc>
      </w:tr>
      <w:tr w:rsidR="00B52EDC" w:rsidRPr="00453955" w:rsidTr="00321462">
        <w:trPr>
          <w:trHeight w:val="671"/>
        </w:trPr>
        <w:tc>
          <w:tcPr>
            <w:tcW w:w="14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DC" w:rsidRPr="00453955" w:rsidRDefault="00B52EDC" w:rsidP="00B52E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и органы управления образовательной организацией</w:t>
            </w:r>
          </w:p>
        </w:tc>
      </w:tr>
      <w:tr w:rsidR="004D645C" w:rsidRPr="00453955" w:rsidTr="00321462">
        <w:trPr>
          <w:trHeight w:val="236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9B3258" w:rsidP="004D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52EDC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http://togur-school.tom.ru/o-nas/svedeniya-ob-obrazovatelnoj-organizatsii/struktura-i-organy-upravleniya-obrazovatelnoj-organizatsiej/</w:t>
              </w:r>
            </w:hyperlink>
          </w:p>
          <w:p w:rsidR="00B52EDC" w:rsidRPr="00453955" w:rsidRDefault="00B52EDC" w:rsidP="004D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DC" w:rsidRPr="00453955" w:rsidRDefault="009B3258" w:rsidP="004D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52EDC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http://togur-school.tom.ru/o-nas/svedeniya-ob-obrazovatelnoj-organizatsii/struktura-i-organy-upravleniya-obrazovatelnoj-organizatsiej/</w:t>
              </w:r>
            </w:hyperlink>
          </w:p>
          <w:p w:rsidR="00B52EDC" w:rsidRPr="00453955" w:rsidRDefault="00B52EDC" w:rsidP="004D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DC" w:rsidRPr="00453955" w:rsidRDefault="009B3258" w:rsidP="004D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52EDC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http://togur-school.tom.ru/tochka-rosta/</w:t>
              </w:r>
            </w:hyperlink>
          </w:p>
          <w:p w:rsidR="00B52EDC" w:rsidRPr="004D645C" w:rsidRDefault="00B52ED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265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</w:t>
            </w:r>
          </w:p>
        </w:tc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9B3258" w:rsidP="004D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52EDC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http://togur-school.tom.ru/o-nas/biblioteka/</w:t>
              </w:r>
            </w:hyperlink>
          </w:p>
          <w:p w:rsidR="00B52EDC" w:rsidRPr="00453955" w:rsidRDefault="00B52EDC" w:rsidP="004D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955">
              <w:rPr>
                <w:rFonts w:ascii="Times New Roman" w:hAnsi="Times New Roman" w:cs="Times New Roman"/>
                <w:sz w:val="28"/>
                <w:szCs w:val="28"/>
              </w:rPr>
              <w:t>(внизу на странице раздел документы)</w:t>
            </w:r>
          </w:p>
          <w:p w:rsidR="00B52EDC" w:rsidRPr="00453955" w:rsidRDefault="00B52EDC" w:rsidP="004D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DC" w:rsidRPr="00453955" w:rsidRDefault="009B3258" w:rsidP="00B5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2EDC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http://togur-school.tom.ru/tochka-rosta/</w:t>
              </w:r>
            </w:hyperlink>
          </w:p>
          <w:p w:rsidR="005C12A3" w:rsidRPr="00453955" w:rsidRDefault="009B3258" w:rsidP="00B5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C12A3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http://togur-school.tom.ru/wp-content/uploads/2020/05/Scan20200528133921.pdf</w:t>
              </w:r>
            </w:hyperlink>
          </w:p>
          <w:p w:rsidR="00B52EDC" w:rsidRPr="004D645C" w:rsidRDefault="00B52EDC" w:rsidP="004D6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1462" w:rsidRPr="00453955" w:rsidTr="008749D0">
        <w:tblPrEx>
          <w:tblCellMar>
            <w:top w:w="34" w:type="dxa"/>
            <w:right w:w="101" w:type="dxa"/>
          </w:tblCellMar>
        </w:tblPrEx>
        <w:trPr>
          <w:trHeight w:val="385"/>
        </w:trPr>
        <w:tc>
          <w:tcPr>
            <w:tcW w:w="14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462" w:rsidRPr="00453955" w:rsidRDefault="00321462" w:rsidP="00321462">
            <w:pPr>
              <w:pStyle w:val="a4"/>
              <w:numPr>
                <w:ilvl w:val="0"/>
                <w:numId w:val="1"/>
              </w:numPr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(в виде копий)</w:t>
            </w:r>
          </w:p>
        </w:tc>
      </w:tr>
      <w:tr w:rsidR="004D645C" w:rsidRPr="00453955" w:rsidTr="00321462">
        <w:tblPrEx>
          <w:tblCellMar>
            <w:top w:w="34" w:type="dxa"/>
            <w:right w:w="101" w:type="dxa"/>
          </w:tblCellMar>
        </w:tblPrEx>
        <w:trPr>
          <w:trHeight w:val="1333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 образовательной организации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462" w:rsidRPr="00453955" w:rsidRDefault="009B3258" w:rsidP="004D645C">
            <w:pPr>
              <w:ind w:right="10" w:firstLine="2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  <w:p w:rsidR="004D645C" w:rsidRPr="00453955" w:rsidRDefault="009B3258" w:rsidP="004D645C">
            <w:pPr>
              <w:ind w:right="10" w:firstLine="2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http://togur-school.tom.ru/documents/ustavnye/Ustav2018.pdf</w:t>
              </w:r>
            </w:hyperlink>
          </w:p>
          <w:p w:rsidR="00321462" w:rsidRPr="004D645C" w:rsidRDefault="009B3258" w:rsidP="004D645C">
            <w:pPr>
              <w:ind w:right="10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http://togur-school.tom.ru/wp-content/uploads/2018/09/skan.pdf</w:t>
              </w:r>
            </w:hyperlink>
          </w:p>
        </w:tc>
      </w:tr>
      <w:tr w:rsidR="004D645C" w:rsidRPr="00453955" w:rsidTr="00321462">
        <w:tblPrEx>
          <w:tblCellMar>
            <w:top w:w="34" w:type="dxa"/>
            <w:right w:w="101" w:type="dxa"/>
          </w:tblCellMar>
        </w:tblPrEx>
        <w:trPr>
          <w:trHeight w:val="4305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462" w:rsidRPr="00453955" w:rsidRDefault="009B3258" w:rsidP="004D645C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  <w:p w:rsidR="004D645C" w:rsidRPr="00453955" w:rsidRDefault="009B3258" w:rsidP="004D645C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http://togur-school.tom.ru/wp-content/uploads/2018/08/Litsenziya.jpg</w:t>
              </w:r>
            </w:hyperlink>
          </w:p>
          <w:p w:rsidR="00321462" w:rsidRPr="004D645C" w:rsidRDefault="009B3258" w:rsidP="004D645C">
            <w:pPr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http://togur-school.tom.ru/wp-content/uploads/2018/08/img360-1-1.jpg</w:t>
              </w:r>
            </w:hyperlink>
          </w:p>
        </w:tc>
      </w:tr>
      <w:tr w:rsidR="004D645C" w:rsidRPr="00453955" w:rsidTr="00321462">
        <w:tblPrEx>
          <w:tblCellMar>
            <w:top w:w="34" w:type="dxa"/>
            <w:right w:w="101" w:type="dxa"/>
          </w:tblCellMar>
        </w:tblPrEx>
        <w:trPr>
          <w:trHeight w:val="1333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Свидетельства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государственной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аккредитации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(с приложениями)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462" w:rsidRPr="00453955" w:rsidRDefault="009B3258" w:rsidP="0032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  <w:p w:rsidR="004D645C" w:rsidRPr="004D645C" w:rsidRDefault="009B3258" w:rsidP="0032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http://togur-school.tom.ru/wp-content/uploads/2018/09/akred-pdf.io_.pdf</w:t>
              </w:r>
            </w:hyperlink>
          </w:p>
        </w:tc>
      </w:tr>
      <w:tr w:rsidR="004D645C" w:rsidRPr="00453955" w:rsidTr="00321462">
        <w:tblPrEx>
          <w:tblCellMar>
            <w:top w:w="34" w:type="dxa"/>
            <w:right w:w="101" w:type="dxa"/>
          </w:tblCellMar>
        </w:tblPrEx>
        <w:trPr>
          <w:trHeight w:val="1333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462" w:rsidRPr="00453955" w:rsidRDefault="009B3258" w:rsidP="0032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  <w:p w:rsidR="004D645C" w:rsidRPr="00453955" w:rsidRDefault="009B3258" w:rsidP="0032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http://togur-school.tom.ru/wp-content/uploads/2020/05/Plan-FHD-na-2020-god-izm.5.pdf</w:t>
              </w:r>
            </w:hyperlink>
          </w:p>
          <w:p w:rsidR="00321462" w:rsidRPr="004D645C" w:rsidRDefault="009B3258" w:rsidP="00321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http://togur-school.tom.ru/o-nas/svedeniya-ob-obrazovatelnoj-organizatsii/finansovo-hozyajstvennaya-deyatelnost/</w:t>
              </w:r>
            </w:hyperlink>
          </w:p>
        </w:tc>
      </w:tr>
      <w:tr w:rsidR="004D645C" w:rsidRPr="00453955" w:rsidTr="00321462">
        <w:tblPrEx>
          <w:tblCellMar>
            <w:top w:w="34" w:type="dxa"/>
            <w:right w:w="101" w:type="dxa"/>
          </w:tblCellMar>
        </w:tblPrEx>
        <w:trPr>
          <w:trHeight w:val="3644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32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</w:tc>
      </w:tr>
      <w:tr w:rsidR="004D645C" w:rsidRPr="00453955" w:rsidTr="00321462">
        <w:tblPrEx>
          <w:tblCellMar>
            <w:top w:w="34" w:type="dxa"/>
            <w:right w:w="101" w:type="dxa"/>
          </w:tblCellMar>
        </w:tblPrEx>
        <w:trPr>
          <w:trHeight w:val="671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результатах самообследования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462" w:rsidRPr="00453955" w:rsidRDefault="009B3258" w:rsidP="004D645C">
            <w:pPr>
              <w:ind w:left="10" w:firstLine="1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  <w:p w:rsidR="004D645C" w:rsidRPr="004D645C" w:rsidRDefault="009B3258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http://togur-school.tom.ru/wp-content/uploads/2020/04/Samoobsledovanie-TSOSH-2019-</w:t>
              </w:r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1.pdf</w:t>
              </w:r>
            </w:hyperlink>
          </w:p>
        </w:tc>
      </w:tr>
    </w:tbl>
    <w:p w:rsidR="004D645C" w:rsidRPr="004D645C" w:rsidRDefault="004D645C" w:rsidP="004D645C">
      <w:pPr>
        <w:spacing w:after="3"/>
        <w:ind w:left="745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</w:t>
      </w:r>
    </w:p>
    <w:p w:rsidR="004D645C" w:rsidRPr="004D645C" w:rsidRDefault="004D645C" w:rsidP="004D645C">
      <w:pPr>
        <w:spacing w:after="0"/>
        <w:ind w:left="-1132"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4708" w:type="dxa"/>
        <w:tblInd w:w="-110" w:type="dxa"/>
        <w:tblCellMar>
          <w:top w:w="43" w:type="dxa"/>
          <w:left w:w="101" w:type="dxa"/>
          <w:right w:w="110" w:type="dxa"/>
        </w:tblCellMar>
        <w:tblLook w:val="04A0"/>
      </w:tblPr>
      <w:tblGrid>
        <w:gridCol w:w="772"/>
        <w:gridCol w:w="6682"/>
        <w:gridCol w:w="7254"/>
      </w:tblGrid>
      <w:tr w:rsidR="004D645C" w:rsidRPr="00453955" w:rsidTr="00321462">
        <w:trPr>
          <w:trHeight w:val="56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</w:tc>
      </w:tr>
      <w:tr w:rsidR="004D645C" w:rsidRPr="00453955" w:rsidTr="00321462">
        <w:trPr>
          <w:trHeight w:val="232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</w:tc>
      </w:tr>
      <w:tr w:rsidR="004D645C" w:rsidRPr="00453955" w:rsidTr="00321462">
        <w:trPr>
          <w:trHeight w:val="233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(при наличии)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464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9B3258" w:rsidP="004D645C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http://togur-school.tom.ru/o-nas/svedeniya-ob-obrazovatelnoj-organizatsii/dokumenty/</w:t>
              </w:r>
            </w:hyperlink>
          </w:p>
          <w:p w:rsidR="00321462" w:rsidRPr="004D645C" w:rsidRDefault="009B3258" w:rsidP="004D645C">
            <w:pPr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http://togur-school.tom.ru/predpisaniya-organov-osushhestvlyayushhih-gosudarstvennyj-kontrol-nadzor-v-sfere-obrazovaniya-otchety-ob-ispolnenii-takih-predpisanij/</w:t>
              </w:r>
            </w:hyperlink>
          </w:p>
        </w:tc>
      </w:tr>
      <w:tr w:rsidR="00321462" w:rsidRPr="00453955" w:rsidTr="000F6094">
        <w:trPr>
          <w:trHeight w:val="345"/>
        </w:trPr>
        <w:tc>
          <w:tcPr>
            <w:tcW w:w="1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462" w:rsidRPr="00453955" w:rsidRDefault="00321462" w:rsidP="0032146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4D645C" w:rsidRPr="00453955" w:rsidTr="00321462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реализуемых уровнях образования</w:t>
            </w:r>
          </w:p>
        </w:tc>
        <w:tc>
          <w:tcPr>
            <w:tcW w:w="7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http://togur-school.tom.ru/o-nas/svedeniya-ob-obrazovatelnoj-organizatsii/obrazovanie/</w:t>
              </w:r>
            </w:hyperlink>
          </w:p>
        </w:tc>
      </w:tr>
      <w:tr w:rsidR="004D645C" w:rsidRPr="00453955" w:rsidTr="00321462">
        <w:trPr>
          <w:trHeight w:val="33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формах обучения</w:t>
            </w:r>
          </w:p>
        </w:tc>
        <w:tc>
          <w:tcPr>
            <w:tcW w:w="72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нормативных сроках обучения</w:t>
            </w:r>
          </w:p>
        </w:tc>
        <w:tc>
          <w:tcPr>
            <w:tcW w:w="72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сроке действия государственной аккредитации</w:t>
            </w:r>
          </w:p>
        </w:tc>
        <w:tc>
          <w:tcPr>
            <w:tcW w:w="7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645C" w:rsidRPr="004D645C" w:rsidRDefault="004D645C" w:rsidP="004D645C">
      <w:pPr>
        <w:spacing w:after="3"/>
        <w:ind w:left="745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4D645C" w:rsidRPr="004D645C" w:rsidRDefault="004D645C" w:rsidP="004D645C">
      <w:pPr>
        <w:spacing w:after="0"/>
        <w:ind w:left="-1132"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4708" w:type="dxa"/>
        <w:tblInd w:w="-110" w:type="dxa"/>
        <w:tblCellMar>
          <w:top w:w="43" w:type="dxa"/>
          <w:left w:w="101" w:type="dxa"/>
          <w:right w:w="12" w:type="dxa"/>
        </w:tblCellMar>
        <w:tblLook w:val="04A0"/>
      </w:tblPr>
      <w:tblGrid>
        <w:gridCol w:w="700"/>
        <w:gridCol w:w="6722"/>
        <w:gridCol w:w="7286"/>
      </w:tblGrid>
      <w:tr w:rsidR="004D645C" w:rsidRPr="00453955" w:rsidTr="00321462">
        <w:trPr>
          <w:trHeight w:val="67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 программ (при наличии государственной аккредитации)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67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7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="00321462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http://togur-school.tom.ru/o-nas/svedeniya-ob-obrazovatelnoj-organizatsii/obrazovanie/</w:t>
              </w:r>
            </w:hyperlink>
          </w:p>
        </w:tc>
      </w:tr>
      <w:tr w:rsidR="004D645C" w:rsidRPr="00453955" w:rsidTr="00321462">
        <w:trPr>
          <w:trHeight w:val="67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968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методических и иных документах, разработанных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образовательной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организацией обеспечения образовательного процесса</w:t>
            </w:r>
          </w:p>
        </w:tc>
        <w:tc>
          <w:tcPr>
            <w:tcW w:w="7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left="10" w:firstLine="1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r w:rsidR="005C12A3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http://togur-school.tom.ru/o-nas/svedeniya-ob-obrazovatelnoj-organizatsii/obrazovanie/</w:t>
              </w:r>
            </w:hyperlink>
          </w:p>
        </w:tc>
      </w:tr>
      <w:tr w:rsidR="004D645C" w:rsidRPr="00453955" w:rsidTr="00321462">
        <w:trPr>
          <w:trHeight w:val="165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</w:t>
            </w:r>
            <w:r w:rsidR="005C12A3"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Российской Федерации, местных бюджетов и по договорам об образовании за счет средств физических и (или) юридических лиц, о </w:t>
            </w:r>
            <w:r w:rsidR="005C12A3"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языках, на которых осуществляется образование (обучение)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29.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tabs>
                <w:tab w:val="center" w:pos="3452"/>
                <w:tab w:val="right" w:pos="6609"/>
              </w:tabs>
              <w:spacing w:after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организации,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реализующие</w:t>
            </w:r>
          </w:p>
          <w:p w:rsidR="004D645C" w:rsidRPr="004D645C" w:rsidRDefault="004D645C" w:rsidP="004D64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33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12A3"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7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5C12A3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требуется</w:t>
            </w:r>
          </w:p>
        </w:tc>
      </w:tr>
      <w:tr w:rsidR="004D645C" w:rsidRPr="00453955" w:rsidTr="00321462">
        <w:trPr>
          <w:trHeight w:val="67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и наименование профессии, специальности, направления подготовки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321462">
        <w:trPr>
          <w:trHeight w:val="1668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направлениях и результатах научной (научноисследовательской)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</w:t>
            </w:r>
          </w:p>
        </w:tc>
        <w:tc>
          <w:tcPr>
            <w:tcW w:w="7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2A3" w:rsidRPr="00453955" w:rsidTr="00321462">
        <w:trPr>
          <w:trHeight w:val="299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2A3" w:rsidRPr="004D645C" w:rsidRDefault="005C12A3" w:rsidP="005C12A3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2A3" w:rsidRPr="004D645C" w:rsidRDefault="005C12A3" w:rsidP="005C12A3">
            <w:pPr>
              <w:ind w:left="10"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среднейсуммы набранных баллов по всем 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вступительным испытаниям, а также о результатах перевода, восстановления и отчисления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2A3" w:rsidRPr="004D645C" w:rsidRDefault="005C12A3" w:rsidP="005C12A3">
            <w:pPr>
              <w:tabs>
                <w:tab w:val="right" w:pos="255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требуется</w:t>
            </w:r>
          </w:p>
        </w:tc>
      </w:tr>
    </w:tbl>
    <w:p w:rsidR="004D645C" w:rsidRPr="004D645C" w:rsidRDefault="004D645C" w:rsidP="004D645C">
      <w:pPr>
        <w:spacing w:after="3"/>
        <w:ind w:left="745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</w:t>
      </w:r>
    </w:p>
    <w:p w:rsidR="004D645C" w:rsidRPr="004D645C" w:rsidRDefault="004D645C" w:rsidP="004D645C">
      <w:pPr>
        <w:spacing w:after="0"/>
        <w:ind w:left="-1132"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4708" w:type="dxa"/>
        <w:tblInd w:w="-110" w:type="dxa"/>
        <w:tblCellMar>
          <w:top w:w="43" w:type="dxa"/>
          <w:left w:w="101" w:type="dxa"/>
          <w:right w:w="12" w:type="dxa"/>
        </w:tblCellMar>
        <w:tblLook w:val="04A0"/>
      </w:tblPr>
      <w:tblGrid>
        <w:gridCol w:w="700"/>
        <w:gridCol w:w="6722"/>
        <w:gridCol w:w="7286"/>
      </w:tblGrid>
      <w:tr w:rsidR="005C12A3" w:rsidRPr="00453955" w:rsidTr="00204737">
        <w:trPr>
          <w:trHeight w:val="499"/>
        </w:trPr>
        <w:tc>
          <w:tcPr>
            <w:tcW w:w="1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2A3" w:rsidRPr="00453955" w:rsidRDefault="005C12A3" w:rsidP="005C12A3">
            <w:pPr>
              <w:pStyle w:val="a4"/>
              <w:numPr>
                <w:ilvl w:val="0"/>
                <w:numId w:val="1"/>
              </w:numPr>
              <w:spacing w:after="44" w:line="28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стандарты</w:t>
            </w:r>
          </w:p>
        </w:tc>
      </w:tr>
      <w:tr w:rsidR="004D645C" w:rsidRPr="00453955" w:rsidTr="005C12A3">
        <w:trPr>
          <w:trHeight w:val="530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34.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98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left="10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7" w:history="1">
              <w:r w:rsidR="005C12A3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http://togur-school.tom.ru/o-nas/svedeniya-ob-obrazovatelnoj-organizatsii/federalnye-gosudarstvennye-obrazovatelnye-standarty-i-obrazovatelnye-standarty-s-prilozheniem-ih-kopij-pri-nalichii/</w:t>
              </w:r>
            </w:hyperlink>
          </w:p>
        </w:tc>
      </w:tr>
    </w:tbl>
    <w:p w:rsidR="004D645C" w:rsidRPr="004D645C" w:rsidRDefault="004D645C" w:rsidP="004D645C">
      <w:pPr>
        <w:spacing w:after="5" w:line="29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D645C" w:rsidRPr="004D645C">
          <w:footerReference w:type="even" r:id="rId38"/>
          <w:footerReference w:type="default" r:id="rId39"/>
          <w:footerReference w:type="first" r:id="rId40"/>
          <w:pgSz w:w="16819" w:h="11900" w:orient="landscape"/>
          <w:pgMar w:top="1702" w:right="566" w:bottom="988" w:left="1132" w:header="720" w:footer="720" w:gutter="0"/>
          <w:cols w:space="720"/>
        </w:sectPr>
      </w:pPr>
    </w:p>
    <w:p w:rsidR="004D645C" w:rsidRPr="004D645C" w:rsidRDefault="004D645C" w:rsidP="004D645C">
      <w:pPr>
        <w:spacing w:after="0"/>
        <w:ind w:left="-1132"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4566" w:type="dxa"/>
        <w:tblInd w:w="-110" w:type="dxa"/>
        <w:tblCellMar>
          <w:top w:w="43" w:type="dxa"/>
          <w:left w:w="101" w:type="dxa"/>
          <w:right w:w="14" w:type="dxa"/>
        </w:tblCellMar>
        <w:tblLook w:val="04A0"/>
      </w:tblPr>
      <w:tblGrid>
        <w:gridCol w:w="680"/>
        <w:gridCol w:w="5219"/>
        <w:gridCol w:w="8667"/>
      </w:tblGrid>
      <w:tr w:rsidR="005C12A3" w:rsidRPr="00453955" w:rsidTr="00217F69">
        <w:trPr>
          <w:trHeight w:val="642"/>
        </w:trPr>
        <w:tc>
          <w:tcPr>
            <w:tcW w:w="14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2A3" w:rsidRPr="00453955" w:rsidRDefault="005C12A3" w:rsidP="005C12A3">
            <w:pPr>
              <w:pStyle w:val="a4"/>
              <w:numPr>
                <w:ilvl w:val="0"/>
                <w:numId w:val="1"/>
              </w:num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Руководство. Педагогический состав</w:t>
            </w:r>
          </w:p>
        </w:tc>
      </w:tr>
      <w:tr w:rsidR="004D645C" w:rsidRPr="00453955" w:rsidTr="00217F69">
        <w:trPr>
          <w:trHeight w:val="233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информация о месте нахождения филиалов образовательной организации (при их наличии)</w:t>
            </w:r>
          </w:p>
        </w:tc>
        <w:tc>
          <w:tcPr>
            <w:tcW w:w="7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9B3258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1" w:history="1">
              <w:r w:rsidR="00217F69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http://togur-school.tom.ru/o-nas/svedeniya-ob-obrazovatelnoj-organizatsii/rukovodstvo-pedagogicheskij-nauchno-pedagogicheskij-sostav/</w:t>
              </w:r>
            </w:hyperlink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453955" w:rsidRDefault="00FD410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10D" w:rsidRPr="006064ED" w:rsidRDefault="006064ED" w:rsidP="00FD410D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2" w:history="1">
              <w:r w:rsidRPr="006F00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http://togur-school.tom.ru/wp-content/uploads/2020/05/p.-36-str.-28-1.docx</w:t>
              </w:r>
            </w:hyperlink>
            <w:r w:rsidRPr="006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645C" w:rsidRPr="00453955" w:rsidTr="00217F69">
        <w:trPr>
          <w:trHeight w:val="298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</w:t>
            </w: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F69" w:rsidRPr="00453955" w:rsidTr="00217F69">
        <w:trPr>
          <w:trHeight w:val="383"/>
        </w:trPr>
        <w:tc>
          <w:tcPr>
            <w:tcW w:w="14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69" w:rsidRPr="00453955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Материально-техническое обеспечение образовательной деятельности</w:t>
            </w:r>
          </w:p>
        </w:tc>
      </w:tr>
      <w:tr w:rsidR="004D645C" w:rsidRPr="00453955" w:rsidTr="00217F69">
        <w:trPr>
          <w:trHeight w:val="298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="00217F69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http://togur-school.tom.ru/o-nas/svedeniya-ob-obrazovatelnoj-organizatsii/materialno-tehnicheskoe-obespechenie-i-osnashhennost-obrazovatelnogo-protsessa/</w:t>
              </w:r>
            </w:hyperlink>
          </w:p>
        </w:tc>
      </w:tr>
      <w:tr w:rsidR="004D645C" w:rsidRPr="006064ED" w:rsidTr="00217F69">
        <w:tblPrEx>
          <w:tblCellMar>
            <w:right w:w="10" w:type="dxa"/>
          </w:tblCellMar>
        </w:tblPrEx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7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53955" w:rsidRDefault="009B3258" w:rsidP="004D645C">
            <w:pPr>
              <w:ind w:left="10" w:firstLine="1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17F69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http://togur-school.tom.ru/o-nas/svedeniya-ob-obrazovatelnoj-organizatsii/materialno-tehnicheskoe-obespechenie-i-osnashhennost-obrazovatelnogo-protsessa/</w:t>
              </w:r>
            </w:hyperlink>
          </w:p>
          <w:p w:rsidR="00217F69" w:rsidRPr="00453955" w:rsidRDefault="00217F69" w:rsidP="004D645C">
            <w:pPr>
              <w:ind w:left="10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69" w:rsidRPr="006064ED" w:rsidRDefault="006064ED" w:rsidP="004D645C">
            <w:pPr>
              <w:ind w:left="10" w:firstLine="1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6F00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http://togur-school.tom.ru/o-nas/svedeniya-ob-obrazovatelnoj-organizatsii/materialno-tehnicheskoe-obespechenie-i-osnashhennost-obrazovatelnogo-protsessa/?preview_id=339&amp;preview_nonce=e9f9bf709b&amp;_thumbnail_id=-1&amp;preview=true</w:t>
              </w:r>
            </w:hyperlink>
            <w:r w:rsidRPr="00606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F69" w:rsidRPr="006064ED" w:rsidRDefault="00217F69" w:rsidP="006064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7F69" w:rsidRDefault="006064ED" w:rsidP="004D645C">
            <w:pPr>
              <w:ind w:left="10" w:firstLine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Pr="006064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http://togur-school.tom.ru/wp-content/uploads/2020/05/Usloviya-ohrany-zdorovya-obuchayushhihsya-v-tom-chisle-invalidov-i-lits-s-OVZ..docx</w:t>
              </w:r>
            </w:hyperlink>
            <w:r w:rsidRPr="00606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64ED" w:rsidRDefault="006064ED" w:rsidP="004D645C">
            <w:pPr>
              <w:ind w:left="10" w:firstLine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4ED" w:rsidRDefault="006064ED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47" w:history="1">
              <w:r w:rsidRPr="006F00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http://togur-school.tom.ru/wp-content/uploads/2020/05/Dostup-k-informatsionnym-sistemam-i-informatsionno-telekommunikatsionnym-setyam.docx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064ED" w:rsidRDefault="006064ED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064ED" w:rsidRDefault="006064ED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064ED" w:rsidRDefault="006064ED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064ED" w:rsidRDefault="006064ED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48" w:history="1">
              <w:r w:rsidRPr="006F00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http://togur-school.tom.ru/o-nas/svedeniya-ob-obrazovatelnoj-organizatsii/materialno-tehnicheskoe-obespechenie-i-osnashhennost-obrazovatelnogo-protsessa/?preview_id=339&amp;preview_nonce=e9f9bf709b&amp;_thumbnail_id=-1&amp;preview=true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064ED" w:rsidRDefault="006064ED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064ED" w:rsidRPr="006064ED" w:rsidRDefault="006064ED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49" w:history="1">
              <w:r w:rsidRPr="006F00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http://togur-school.tom.ru/o-nas/svedeniya-ob-obrazovatelnoj-organizatsii/materialno-tehnicheskoe-obespechenie-i-osnashhennost-obrazovatelnogo-protsessa/?preview_id=339&amp;preview_nonce=e9f9bf709b&amp;_thumbnail_id=-1&amp;preview=true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D645C" w:rsidRPr="00453955" w:rsidTr="00217F69">
        <w:tblPrEx>
          <w:tblCellMar>
            <w:right w:w="10" w:type="dxa"/>
          </w:tblCellMar>
        </w:tblPrEx>
        <w:trPr>
          <w:trHeight w:val="99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right w:w="10" w:type="dxa"/>
          </w:tblCellMar>
        </w:tblPrEx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right w:w="10" w:type="dxa"/>
          </w:tblCellMar>
        </w:tblPrEx>
        <w:trPr>
          <w:trHeight w:val="133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right w:w="10" w:type="dxa"/>
          </w:tblCellMar>
        </w:tblPrEx>
        <w:trPr>
          <w:trHeight w:val="133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right w:w="10" w:type="dxa"/>
          </w:tblCellMar>
        </w:tblPrEx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F69" w:rsidRPr="00453955" w:rsidTr="00217F69">
        <w:tblPrEx>
          <w:tblCellMar>
            <w:right w:w="10" w:type="dxa"/>
          </w:tblCellMar>
        </w:tblPrEx>
        <w:trPr>
          <w:trHeight w:val="1007"/>
        </w:trPr>
        <w:tc>
          <w:tcPr>
            <w:tcW w:w="14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69" w:rsidRPr="00453955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Стипендии и иные виды материальной поддержки</w:t>
            </w:r>
          </w:p>
        </w:tc>
      </w:tr>
      <w:tr w:rsidR="004D645C" w:rsidRPr="00453955" w:rsidTr="00217F69">
        <w:tblPrEx>
          <w:tblCellMar>
            <w:right w:w="10" w:type="dxa"/>
          </w:tblCellMar>
        </w:tblPrEx>
        <w:trPr>
          <w:trHeight w:val="100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1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наличии и условиях предоставления обучающимся стипендий, мер социальной поддержки (при наличии)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left="10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0" w:history="1">
              <w:r w:rsidR="00217F69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http://togur-school.tom.ru/stipendii-i-inye-vidy-materialnoj-podderzhki/</w:t>
              </w:r>
            </w:hyperlink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199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</w:t>
            </w:r>
          </w:p>
        </w:tc>
        <w:tc>
          <w:tcPr>
            <w:tcW w:w="7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1" w:history="1">
              <w:r w:rsidR="00217F69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http://togur-school.tom.ru/stipendii-i-inye-vidy-materialnoj-podderzhki/</w:t>
              </w:r>
            </w:hyperlink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34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трудоустройстве выпускников (при наличии)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336"/>
        </w:trPr>
        <w:tc>
          <w:tcPr>
            <w:tcW w:w="7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5C" w:rsidRPr="00453955" w:rsidRDefault="004D645C" w:rsidP="00217F6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71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133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наличии и порядке оказания платных образовательных услуг (при наличии)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2" w:history="1">
              <w:r w:rsidR="00217F69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http://togur-school.tom.ru/platnye-obrazovatelnye-uslugi/</w:t>
              </w:r>
            </w:hyperlink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345"/>
        </w:trPr>
        <w:tc>
          <w:tcPr>
            <w:tcW w:w="7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5C" w:rsidRPr="00453955" w:rsidRDefault="004D645C" w:rsidP="00217F6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Финансово-хозяйственная деятельность</w:t>
            </w:r>
          </w:p>
        </w:tc>
        <w:tc>
          <w:tcPr>
            <w:tcW w:w="71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199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48.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7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4D645C">
            <w:pPr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3" w:history="1">
              <w:r w:rsidR="00217F69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http://togur-school.tom.ru/o-nas/svedeniya-ob-obrazovatelnoj-organizatsii/finansovo-hozyajstvennaya-deyatelnost/</w:t>
              </w:r>
            </w:hyperlink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67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71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345"/>
        </w:trPr>
        <w:tc>
          <w:tcPr>
            <w:tcW w:w="7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5C" w:rsidRPr="00453955" w:rsidRDefault="004D645C" w:rsidP="00217F6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Вакантные места для приема (перевода)</w:t>
            </w:r>
          </w:p>
        </w:tc>
        <w:tc>
          <w:tcPr>
            <w:tcW w:w="71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45C" w:rsidRPr="00453955" w:rsidTr="00217F69">
        <w:tblPrEx>
          <w:tblCellMar>
            <w:top w:w="0" w:type="dxa"/>
            <w:right w:w="11" w:type="dxa"/>
          </w:tblCellMar>
        </w:tblPrEx>
        <w:trPr>
          <w:trHeight w:val="133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5(). 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4D645C" w:rsidP="004D645C">
            <w:pPr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</w:t>
            </w:r>
            <w:r w:rsidR="00217F69" w:rsidRPr="004D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5C" w:rsidRPr="004D645C" w:rsidRDefault="009B3258" w:rsidP="00217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4" w:history="1">
              <w:r w:rsidR="00453955" w:rsidRPr="004539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http://togur-school.tom.ru/vakantnye-mesta-dlya-priema-perevoda/</w:t>
              </w:r>
            </w:hyperlink>
          </w:p>
        </w:tc>
      </w:tr>
    </w:tbl>
    <w:p w:rsidR="0098288D" w:rsidRPr="00453955" w:rsidRDefault="0098288D">
      <w:pPr>
        <w:rPr>
          <w:rFonts w:ascii="Times New Roman" w:hAnsi="Times New Roman" w:cs="Times New Roman"/>
          <w:sz w:val="28"/>
          <w:szCs w:val="28"/>
        </w:rPr>
      </w:pPr>
    </w:p>
    <w:sectPr w:rsidR="0098288D" w:rsidRPr="00453955" w:rsidSect="004D6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0E" w:rsidRDefault="0062340E" w:rsidP="009B3258">
      <w:pPr>
        <w:spacing w:after="0" w:line="240" w:lineRule="auto"/>
      </w:pPr>
      <w:r>
        <w:separator/>
      </w:r>
    </w:p>
  </w:endnote>
  <w:endnote w:type="continuationSeparator" w:id="1">
    <w:p w:rsidR="0062340E" w:rsidRDefault="0062340E" w:rsidP="009B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5C" w:rsidRDefault="004D64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5C" w:rsidRDefault="009B3258">
    <w:pPr>
      <w:spacing w:after="0"/>
      <w:jc w:val="center"/>
    </w:pPr>
    <w:r>
      <w:fldChar w:fldCharType="begin"/>
    </w:r>
    <w:r w:rsidR="004D645C">
      <w:instrText xml:space="preserve"> PAGE   \* MERGEFORMAT </w:instrText>
    </w:r>
    <w:r>
      <w:fldChar w:fldCharType="separate"/>
    </w:r>
    <w:r w:rsidR="006064ED">
      <w:rPr>
        <w:noProof/>
      </w:rPr>
      <w:t>16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5C" w:rsidRDefault="009B3258">
    <w:pPr>
      <w:spacing w:after="0"/>
      <w:jc w:val="center"/>
    </w:pPr>
    <w:r>
      <w:fldChar w:fldCharType="begin"/>
    </w:r>
    <w:r w:rsidR="004D645C">
      <w:instrText xml:space="preserve"> PAGE   \* MERGEFORMAT </w:instrText>
    </w:r>
    <w:r>
      <w:fldChar w:fldCharType="separate"/>
    </w:r>
    <w:r w:rsidR="004D645C">
      <w:t>19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0E" w:rsidRDefault="0062340E" w:rsidP="009B3258">
      <w:pPr>
        <w:spacing w:after="0" w:line="240" w:lineRule="auto"/>
      </w:pPr>
      <w:r>
        <w:separator/>
      </w:r>
    </w:p>
  </w:footnote>
  <w:footnote w:type="continuationSeparator" w:id="1">
    <w:p w:rsidR="0062340E" w:rsidRDefault="0062340E" w:rsidP="009B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167"/>
    <w:multiLevelType w:val="hybridMultilevel"/>
    <w:tmpl w:val="491ADD22"/>
    <w:lvl w:ilvl="0" w:tplc="DC2AAFC2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7DB017C6"/>
    <w:multiLevelType w:val="hybridMultilevel"/>
    <w:tmpl w:val="491ADD22"/>
    <w:lvl w:ilvl="0" w:tplc="DC2AAFC2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5C"/>
    <w:rsid w:val="00217F69"/>
    <w:rsid w:val="00321462"/>
    <w:rsid w:val="00430A0E"/>
    <w:rsid w:val="00453955"/>
    <w:rsid w:val="004D645C"/>
    <w:rsid w:val="005C12A3"/>
    <w:rsid w:val="006064ED"/>
    <w:rsid w:val="0062340E"/>
    <w:rsid w:val="0098288D"/>
    <w:rsid w:val="009B3258"/>
    <w:rsid w:val="00AC5C2F"/>
    <w:rsid w:val="00B52EDC"/>
    <w:rsid w:val="00FD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D64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D64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ED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14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gur-school.tom.ru/o-nas/biblioteka/" TargetMode="External"/><Relationship Id="rId18" Type="http://schemas.openxmlformats.org/officeDocument/2006/relationships/hyperlink" Target="http://togur-school.tom.ru/wp-content/uploads/2018/09/skan.pdf" TargetMode="External"/><Relationship Id="rId26" Type="http://schemas.openxmlformats.org/officeDocument/2006/relationships/hyperlink" Target="http://togur-school.tom.ru/o-nas/svedeniya-ob-obrazovatelnoj-organizatsii/finansovo-hozyajstvennaya-deyatelnost/" TargetMode="External"/><Relationship Id="rId39" Type="http://schemas.openxmlformats.org/officeDocument/2006/relationships/footer" Target="footer2.xml"/><Relationship Id="rId21" Type="http://schemas.openxmlformats.org/officeDocument/2006/relationships/hyperlink" Target="http://togur-school.tom.ru/wp-content/uploads/2018/08/img360-1-1.jpg" TargetMode="External"/><Relationship Id="rId34" Type="http://schemas.openxmlformats.org/officeDocument/2006/relationships/hyperlink" Target="http://togur-school.tom.ru/o-nas/svedeniya-ob-obrazovatelnoj-organizatsii/obrazovanie/" TargetMode="External"/><Relationship Id="rId42" Type="http://schemas.openxmlformats.org/officeDocument/2006/relationships/hyperlink" Target="http://togur-school.tom.ru/wp-content/uploads/2020/05/p.-36-str.-28-1.docx" TargetMode="External"/><Relationship Id="rId47" Type="http://schemas.openxmlformats.org/officeDocument/2006/relationships/hyperlink" Target="http://togur-school.tom.ru/wp-content/uploads/2020/05/Dostup-k-informatsionnym-sistemam-i-informatsionno-telekommunikatsionnym-setyam.docx" TargetMode="External"/><Relationship Id="rId50" Type="http://schemas.openxmlformats.org/officeDocument/2006/relationships/hyperlink" Target="http://togur-school.tom.ru/stipendii-i-inye-vidy-materialnoj-podderzhki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togur-school.tom.ru/" TargetMode="External"/><Relationship Id="rId12" Type="http://schemas.openxmlformats.org/officeDocument/2006/relationships/hyperlink" Target="http://togur-school.tom.ru/tochka-rosta/" TargetMode="External"/><Relationship Id="rId17" Type="http://schemas.openxmlformats.org/officeDocument/2006/relationships/hyperlink" Target="http://togur-school.tom.ru/documents/ustavnye/Ustav2018.pdf" TargetMode="External"/><Relationship Id="rId25" Type="http://schemas.openxmlformats.org/officeDocument/2006/relationships/hyperlink" Target="http://togur-school.tom.ru/wp-content/uploads/2020/05/Plan-FHD-na-2020-god-izm.5.pdf" TargetMode="External"/><Relationship Id="rId33" Type="http://schemas.openxmlformats.org/officeDocument/2006/relationships/hyperlink" Target="http://togur-school.tom.ru/predpisaniya-organov-osushhestvlyayushhih-gosudarstvennyj-kontrol-nadzor-v-sfere-obrazovaniya-otchety-ob-ispolnenii-takih-predpisanij/" TargetMode="External"/><Relationship Id="rId38" Type="http://schemas.openxmlformats.org/officeDocument/2006/relationships/footer" Target="footer1.xml"/><Relationship Id="rId46" Type="http://schemas.openxmlformats.org/officeDocument/2006/relationships/hyperlink" Target="http://togur-school.tom.ru/wp-content/uploads/2020/05/Usloviya-ohrany-zdorovya-obuchayushhihsya-v-tom-chisle-invalidov-i-lits-s-OVZ.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ogur-school.tom.ru/o-nas/svedeniya-ob-obrazovatelnoj-organizatsii/dokumenty/" TargetMode="External"/><Relationship Id="rId20" Type="http://schemas.openxmlformats.org/officeDocument/2006/relationships/hyperlink" Target="http://togur-school.tom.ru/wp-content/uploads/2018/08/Litsenziya.jpg" TargetMode="External"/><Relationship Id="rId29" Type="http://schemas.openxmlformats.org/officeDocument/2006/relationships/hyperlink" Target="http://togur-school.tom.ru/wp-content/uploads/2020/04/Samoobsledovanie-TSOSH-2019-1.pdf" TargetMode="External"/><Relationship Id="rId41" Type="http://schemas.openxmlformats.org/officeDocument/2006/relationships/hyperlink" Target="http://togur-school.tom.ru/o-nas/svedeniya-ob-obrazovatelnoj-organizatsii/rukovodstvo-pedagogicheskij-nauchno-pedagogicheskij-sostav/" TargetMode="External"/><Relationship Id="rId54" Type="http://schemas.openxmlformats.org/officeDocument/2006/relationships/hyperlink" Target="http://togur-school.tom.ru/vakantnye-mesta-dlya-priema-perevo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gur-school.tom.ru/o-nas/svedeniya-ob-obrazovatelnoj-organizatsii/struktura-i-organy-upravleniya-obrazovatelnoj-organizatsiej/" TargetMode="External"/><Relationship Id="rId24" Type="http://schemas.openxmlformats.org/officeDocument/2006/relationships/hyperlink" Target="http://togur-school.tom.ru/o-nas/svedeniya-ob-obrazovatelnoj-organizatsii/dokumenty/" TargetMode="External"/><Relationship Id="rId32" Type="http://schemas.openxmlformats.org/officeDocument/2006/relationships/hyperlink" Target="http://togur-school.tom.ru/o-nas/svedeniya-ob-obrazovatelnoj-organizatsii/dokumenty/" TargetMode="External"/><Relationship Id="rId37" Type="http://schemas.openxmlformats.org/officeDocument/2006/relationships/hyperlink" Target="http://togur-school.tom.ru/o-nas/svedeniya-ob-obrazovatelnoj-organizatsii/federalnye-gosudarstvennye-obrazovatelnye-standarty-i-obrazovatelnye-standarty-s-prilozheniem-ih-kopij-pri-nalichii/" TargetMode="External"/><Relationship Id="rId40" Type="http://schemas.openxmlformats.org/officeDocument/2006/relationships/footer" Target="footer3.xml"/><Relationship Id="rId45" Type="http://schemas.openxmlformats.org/officeDocument/2006/relationships/hyperlink" Target="http://togur-school.tom.ru/o-nas/svedeniya-ob-obrazovatelnoj-organizatsii/materialno-tehnicheskoe-obespechenie-i-osnashhennost-obrazovatelnogo-protsessa/?preview_id=339&amp;preview_nonce=e9f9bf709b&amp;_thumbnail_id=-1&amp;preview=true" TargetMode="External"/><Relationship Id="rId53" Type="http://schemas.openxmlformats.org/officeDocument/2006/relationships/hyperlink" Target="http://togur-school.tom.ru/o-nas/svedeniya-ob-obrazovatelnoj-organizatsii/finansovo-hozyajstvennaya-deyatelno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gur-school.tom.ru/wp-content/uploads/2020/05/Scan20200528133921.pdf" TargetMode="External"/><Relationship Id="rId23" Type="http://schemas.openxmlformats.org/officeDocument/2006/relationships/hyperlink" Target="http://togur-school.tom.ru/wp-content/uploads/2018/09/akred-pdf.io_.pdf" TargetMode="External"/><Relationship Id="rId28" Type="http://schemas.openxmlformats.org/officeDocument/2006/relationships/hyperlink" Target="http://togur-school.tom.ru/o-nas/svedeniya-ob-obrazovatelnoj-organizatsii/dokumenty/" TargetMode="External"/><Relationship Id="rId36" Type="http://schemas.openxmlformats.org/officeDocument/2006/relationships/hyperlink" Target="http://togur-school.tom.ru/o-nas/svedeniya-ob-obrazovatelnoj-organizatsii/obrazovanie/" TargetMode="External"/><Relationship Id="rId49" Type="http://schemas.openxmlformats.org/officeDocument/2006/relationships/hyperlink" Target="http://togur-school.tom.ru/o-nas/svedeniya-ob-obrazovatelnoj-organizatsii/materialno-tehnicheskoe-obespechenie-i-osnashhennost-obrazovatelnogo-protsessa/?preview_id=339&amp;preview_nonce=e9f9bf709b&amp;_thumbnail_id=-1&amp;preview=true" TargetMode="External"/><Relationship Id="rId10" Type="http://schemas.openxmlformats.org/officeDocument/2006/relationships/hyperlink" Target="http://togur-school.tom.ru/o-nas/svedeniya-ob-obrazovatelnoj-organizatsii/struktura-i-organy-upravleniya-obrazovatelnoj-organizatsiej/" TargetMode="External"/><Relationship Id="rId19" Type="http://schemas.openxmlformats.org/officeDocument/2006/relationships/hyperlink" Target="http://togur-school.tom.ru/o-nas/svedeniya-ob-obrazovatelnoj-organizatsii/dokumenty/" TargetMode="External"/><Relationship Id="rId31" Type="http://schemas.openxmlformats.org/officeDocument/2006/relationships/hyperlink" Target="http://togur-school.tom.ru/o-nas/svedeniya-ob-obrazovatelnoj-organizatsii/dokumenty/" TargetMode="External"/><Relationship Id="rId44" Type="http://schemas.openxmlformats.org/officeDocument/2006/relationships/hyperlink" Target="http://togur-school.tom.ru/o-nas/svedeniya-ob-obrazovatelnoj-organizatsii/materialno-tehnicheskoe-obespechenie-i-osnashhennost-obrazovatelnogo-protsessa/" TargetMode="External"/><Relationship Id="rId52" Type="http://schemas.openxmlformats.org/officeDocument/2006/relationships/hyperlink" Target="http://togur-school.tom.ru/platnye-obrazovatelnye-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ur-school.tom.ru/o-nas/svedeniya-ob-obrazovatelnoj-organizatsii/osnovnye-svedeniya/" TargetMode="External"/><Relationship Id="rId14" Type="http://schemas.openxmlformats.org/officeDocument/2006/relationships/hyperlink" Target="http://togur-school.tom.ru/tochka-rosta/" TargetMode="External"/><Relationship Id="rId22" Type="http://schemas.openxmlformats.org/officeDocument/2006/relationships/hyperlink" Target="http://togur-school.tom.ru/o-nas/svedeniya-ob-obrazovatelnoj-organizatsii/dokumenty/" TargetMode="External"/><Relationship Id="rId27" Type="http://schemas.openxmlformats.org/officeDocument/2006/relationships/hyperlink" Target="http://togur-school.tom.ru/o-nas/svedeniya-ob-obrazovatelnoj-organizatsii/dokumenty/" TargetMode="External"/><Relationship Id="rId30" Type="http://schemas.openxmlformats.org/officeDocument/2006/relationships/hyperlink" Target="http://togur-school.tom.ru/o-nas/svedeniya-ob-obrazovatelnoj-organizatsii/dokumenty/" TargetMode="External"/><Relationship Id="rId35" Type="http://schemas.openxmlformats.org/officeDocument/2006/relationships/hyperlink" Target="http://togur-school.tom.ru/o-nas/svedeniya-ob-obrazovatelnoj-organizatsii/obrazovanie/" TargetMode="External"/><Relationship Id="rId43" Type="http://schemas.openxmlformats.org/officeDocument/2006/relationships/hyperlink" Target="http://togur-school.tom.ru/o-nas/svedeniya-ob-obrazovatelnoj-organizatsii/materialno-tehnicheskoe-obespechenie-i-osnashhennost-obrazovatelnogo-protsessa/" TargetMode="External"/><Relationship Id="rId48" Type="http://schemas.openxmlformats.org/officeDocument/2006/relationships/hyperlink" Target="http://togur-school.tom.ru/o-nas/svedeniya-ob-obrazovatelnoj-organizatsii/materialno-tehnicheskoe-obespechenie-i-osnashhennost-obrazovatelnogo-protsessa/?preview_id=339&amp;preview_nonce=e9f9bf709b&amp;_thumbnail_id=-1&amp;preview=tru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togur-school.tom.ru/o-nas/svedeniya-ob-obrazovatelnoj-organizatsii/osnovnye-svedeniya/" TargetMode="External"/><Relationship Id="rId51" Type="http://schemas.openxmlformats.org/officeDocument/2006/relationships/hyperlink" Target="http://togur-school.tom.ru/stipendii-i-inye-vidy-materialnoj-podderzhk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Андреевич Сёмин</dc:creator>
  <cp:keywords/>
  <dc:description/>
  <cp:lastModifiedBy>XTreme</cp:lastModifiedBy>
  <cp:revision>3</cp:revision>
  <dcterms:created xsi:type="dcterms:W3CDTF">2020-05-29T08:10:00Z</dcterms:created>
  <dcterms:modified xsi:type="dcterms:W3CDTF">2020-05-30T04:55:00Z</dcterms:modified>
</cp:coreProperties>
</file>