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C" w:rsidRDefault="00E8321C" w:rsidP="00E8321C">
      <w:pPr>
        <w:pStyle w:val="2"/>
        <w:tabs>
          <w:tab w:val="left" w:pos="851"/>
        </w:tabs>
        <w:ind w:left="0" w:right="200"/>
        <w:contextualSpacing/>
        <w:rPr>
          <w:lang w:val="ru-RU"/>
        </w:rPr>
      </w:pPr>
    </w:p>
    <w:p w:rsidR="00E8321C" w:rsidRDefault="00E8321C" w:rsidP="00E8321C">
      <w:pPr>
        <w:pStyle w:val="a3"/>
        <w:ind w:right="200"/>
        <w:jc w:val="right"/>
        <w:rPr>
          <w:lang w:val="ru-RU"/>
        </w:rPr>
      </w:pPr>
      <w:r>
        <w:rPr>
          <w:lang w:val="ru-RU"/>
        </w:rPr>
        <w:t>Пункт 1 организационного раздела АООП НОО</w:t>
      </w:r>
    </w:p>
    <w:p w:rsidR="00E8321C" w:rsidRDefault="00E8321C" w:rsidP="002156F8">
      <w:pPr>
        <w:pStyle w:val="a3"/>
        <w:ind w:right="200" w:firstLine="567"/>
        <w:jc w:val="right"/>
        <w:rPr>
          <w:lang w:val="ru-RU"/>
        </w:rPr>
      </w:pPr>
      <w:r>
        <w:rPr>
          <w:lang w:val="ru-RU"/>
        </w:rPr>
        <w:t>приказ от 30.08.2019 № 286</w:t>
      </w:r>
    </w:p>
    <w:p w:rsidR="00E8321C" w:rsidRDefault="00E8321C" w:rsidP="00E8321C">
      <w:pPr>
        <w:pStyle w:val="a3"/>
        <w:ind w:right="200"/>
        <w:rPr>
          <w:lang w:val="ru-RU"/>
        </w:rPr>
      </w:pPr>
    </w:p>
    <w:p w:rsidR="00E8321C" w:rsidRPr="000B1B02" w:rsidRDefault="00E8321C" w:rsidP="00E8321C">
      <w:pPr>
        <w:pStyle w:val="a3"/>
        <w:ind w:right="200" w:firstLine="567"/>
        <w:jc w:val="center"/>
        <w:rPr>
          <w:b/>
          <w:lang w:val="ru-RU"/>
        </w:rPr>
      </w:pPr>
      <w:r w:rsidRPr="000B1B02">
        <w:rPr>
          <w:b/>
          <w:lang w:val="ru-RU"/>
        </w:rPr>
        <w:t>УЧЕБНЫЙ ПЛАН</w:t>
      </w:r>
    </w:p>
    <w:p w:rsidR="00E8321C" w:rsidRPr="008F118B" w:rsidRDefault="00E8321C" w:rsidP="00E8321C">
      <w:pPr>
        <w:pStyle w:val="a3"/>
        <w:ind w:right="200" w:firstLine="567"/>
        <w:jc w:val="center"/>
        <w:rPr>
          <w:b/>
          <w:lang w:val="ru-RU"/>
        </w:rPr>
      </w:pPr>
      <w:r w:rsidRPr="008F118B">
        <w:rPr>
          <w:b/>
          <w:lang w:val="ru-RU"/>
        </w:rPr>
        <w:t xml:space="preserve">ПО АДАПТИРОВАННОЙ </w:t>
      </w:r>
    </w:p>
    <w:p w:rsidR="00E8321C" w:rsidRDefault="00E8321C" w:rsidP="00E8321C">
      <w:pPr>
        <w:pStyle w:val="a3"/>
        <w:ind w:right="200" w:firstLine="567"/>
        <w:jc w:val="center"/>
        <w:rPr>
          <w:b/>
          <w:lang w:val="ru-RU"/>
        </w:rPr>
      </w:pPr>
      <w:r w:rsidRPr="008F118B">
        <w:rPr>
          <w:b/>
          <w:lang w:val="ru-RU"/>
        </w:rPr>
        <w:t>ОСНОВНОЙ ОБЩЕОБРАЗОВАТЕЛЬНОЙ ПРОГРАММЕ ОБРАЗОВАНИЯ ОБУЧАЮЩИХСЯ</w:t>
      </w:r>
      <w:r>
        <w:rPr>
          <w:b/>
          <w:lang w:val="ru-RU"/>
        </w:rPr>
        <w:t xml:space="preserve"> С ТЯЖЁЛЫМИ НАРУШЕНИЯМИ РЕЧИ</w:t>
      </w:r>
    </w:p>
    <w:p w:rsidR="00E8321C" w:rsidRDefault="00E8321C" w:rsidP="00E8321C">
      <w:pPr>
        <w:pStyle w:val="a3"/>
        <w:ind w:right="200"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(ВАРИАНТ 5.1) </w:t>
      </w:r>
      <w:r w:rsidRPr="000B1B02">
        <w:rPr>
          <w:b/>
          <w:lang w:val="ru-RU"/>
        </w:rPr>
        <w:t>НА 2019/2020 УЧЕБНЫЙ ГОД</w:t>
      </w:r>
    </w:p>
    <w:p w:rsidR="00E8321C" w:rsidRDefault="00E8321C" w:rsidP="00E8321C">
      <w:pPr>
        <w:pStyle w:val="2"/>
        <w:tabs>
          <w:tab w:val="left" w:pos="851"/>
        </w:tabs>
        <w:ind w:left="0" w:right="200"/>
        <w:contextualSpacing/>
        <w:rPr>
          <w:lang w:val="ru-RU"/>
        </w:rPr>
      </w:pPr>
    </w:p>
    <w:p w:rsidR="00990773" w:rsidRPr="00990773" w:rsidRDefault="00990773" w:rsidP="00990773">
      <w:pPr>
        <w:pStyle w:val="2"/>
        <w:numPr>
          <w:ilvl w:val="0"/>
          <w:numId w:val="2"/>
        </w:numPr>
        <w:tabs>
          <w:tab w:val="left" w:pos="851"/>
        </w:tabs>
        <w:ind w:left="0" w:right="200" w:firstLine="0"/>
        <w:contextualSpacing/>
        <w:jc w:val="center"/>
        <w:rPr>
          <w:lang w:val="ru-RU"/>
        </w:rPr>
      </w:pPr>
      <w:r w:rsidRPr="00990773">
        <w:rPr>
          <w:lang w:val="ru-RU"/>
        </w:rPr>
        <w:t>ПОЯСНИТЕЛЬНАЯ ЗАПИСКА К УЧЕБНОМУ ПЛАНУ</w:t>
      </w:r>
    </w:p>
    <w:p w:rsidR="00C654BD" w:rsidRDefault="00C654BD" w:rsidP="00990773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>
        <w:rPr>
          <w:lang w:val="ru-RU"/>
        </w:rPr>
        <w:t xml:space="preserve">Учебный план </w:t>
      </w:r>
      <w:r w:rsidRPr="00C654BD">
        <w:rPr>
          <w:lang w:val="ru-RU"/>
        </w:rPr>
        <w:t xml:space="preserve">по адаптированной основной общеобразовательной программе начального общего образования обучающихся с </w:t>
      </w:r>
      <w:r w:rsidR="00990773" w:rsidRPr="00990773">
        <w:rPr>
          <w:lang w:val="ru-RU"/>
        </w:rPr>
        <w:t xml:space="preserve">тяжёлыми нарушениями речи </w:t>
      </w:r>
      <w:r w:rsidRPr="00C654BD">
        <w:rPr>
          <w:lang w:val="ru-RU"/>
        </w:rPr>
        <w:t xml:space="preserve">(вариант </w:t>
      </w:r>
      <w:r w:rsidR="00990773">
        <w:rPr>
          <w:lang w:val="ru-RU"/>
        </w:rPr>
        <w:t>5</w:t>
      </w:r>
      <w:r w:rsidRPr="00C654BD">
        <w:rPr>
          <w:lang w:val="ru-RU"/>
        </w:rPr>
        <w:t>.1)</w:t>
      </w:r>
      <w:r>
        <w:rPr>
          <w:lang w:val="ru-RU"/>
        </w:rPr>
        <w:t xml:space="preserve"> МБОУ «Тогурская СОШ»</w:t>
      </w:r>
      <w:r w:rsidRPr="00C654BD">
        <w:rPr>
          <w:lang w:val="ru-RU"/>
        </w:rPr>
        <w:t xml:space="preserve"> предназначен для образования обучающихся с </w:t>
      </w:r>
      <w:r w:rsidR="00990773">
        <w:rPr>
          <w:lang w:val="ru-RU"/>
        </w:rPr>
        <w:t>ТНР</w:t>
      </w:r>
      <w:r w:rsidR="001E3094">
        <w:rPr>
          <w:lang w:val="ru-RU"/>
        </w:rPr>
        <w:t>.</w:t>
      </w:r>
    </w:p>
    <w:p w:rsidR="00170AA2" w:rsidRDefault="00170AA2" w:rsidP="00C654BD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 xml:space="preserve">Учебный план по АООП НОО обучающихся с </w:t>
      </w:r>
      <w:r w:rsidR="00990773">
        <w:rPr>
          <w:lang w:val="ru-RU"/>
        </w:rPr>
        <w:t>ТНР</w:t>
      </w:r>
      <w:r w:rsidRPr="00170AA2">
        <w:rPr>
          <w:lang w:val="ru-RU"/>
        </w:rPr>
        <w:t xml:space="preserve"> развития (вариант </w:t>
      </w:r>
      <w:r w:rsidR="00990773">
        <w:rPr>
          <w:lang w:val="ru-RU"/>
        </w:rPr>
        <w:t>5</w:t>
      </w:r>
      <w:r w:rsidRPr="00170AA2">
        <w:rPr>
          <w:lang w:val="ru-RU"/>
        </w:rPr>
        <w:t>.1)МБОУ «Тогурская СОШ»</w:t>
      </w:r>
      <w:r w:rsidR="00F12743" w:rsidRPr="00F12743">
        <w:rPr>
          <w:lang w:val="ru-RU"/>
        </w:rPr>
        <w:t xml:space="preserve">регламентирует образовательный процесс в общеобразовательных классах, где </w:t>
      </w:r>
      <w:r w:rsidR="004E25F4">
        <w:rPr>
          <w:lang w:val="ru-RU"/>
        </w:rPr>
        <w:t>дети</w:t>
      </w:r>
      <w:r w:rsidR="00F12743" w:rsidRPr="00F12743">
        <w:rPr>
          <w:lang w:val="ru-RU"/>
        </w:rPr>
        <w:t xml:space="preserve"> с </w:t>
      </w:r>
      <w:r w:rsidR="001E3094">
        <w:rPr>
          <w:lang w:val="ru-RU"/>
        </w:rPr>
        <w:t>ТНР</w:t>
      </w:r>
      <w:r w:rsidR="00F12743" w:rsidRPr="00F12743">
        <w:rPr>
          <w:lang w:val="ru-RU"/>
        </w:rPr>
        <w:t xml:space="preserve"> обучаются инклюзивно.</w:t>
      </w:r>
      <w:r w:rsidRPr="00170AA2">
        <w:rPr>
          <w:lang w:val="ru-RU"/>
        </w:rPr>
        <w:t>Учебный план разработан на основе федерального государственногообразовательного стандарта начального общего образования обучающихся сограниченными возможностями здоровья</w:t>
      </w:r>
      <w:r w:rsidR="004E25F4">
        <w:rPr>
          <w:lang w:val="ru-RU"/>
        </w:rPr>
        <w:t xml:space="preserve"> (</w:t>
      </w:r>
      <w:r w:rsidRPr="00170AA2">
        <w:rPr>
          <w:lang w:val="ru-RU"/>
        </w:rPr>
        <w:t>утвержден приказом МинобрнаукиРоссии от 19 декабря 2014 года № 1598</w:t>
      </w:r>
      <w:r w:rsidR="004E25F4">
        <w:rPr>
          <w:lang w:val="ru-RU"/>
        </w:rPr>
        <w:t xml:space="preserve">), </w:t>
      </w:r>
      <w:r w:rsidRPr="00170AA2">
        <w:rPr>
          <w:lang w:val="ru-RU"/>
        </w:rPr>
        <w:t xml:space="preserve"> с учетом санитарно-эпидемиологическихправил и нормативов </w:t>
      </w:r>
      <w:r w:rsidR="004E25F4">
        <w:rPr>
          <w:lang w:val="ru-RU"/>
        </w:rPr>
        <w:t>(</w:t>
      </w:r>
      <w:r w:rsidRPr="00170AA2">
        <w:rPr>
          <w:lang w:val="ru-RU"/>
        </w:rPr>
        <w:t>СанПиН 2.4.2.3286-15 «Санитарно-эпидемиологическиетребования к условиям и организации обучения и воспитания в организациях,осуществляющих образовательную деятельность по адаптированным основнымобщеобразовательным программам для обучающихся с ограниченными возможностямиздоровья»</w:t>
      </w:r>
      <w:r w:rsidR="004E25F4">
        <w:rPr>
          <w:lang w:val="ru-RU"/>
        </w:rPr>
        <w:t>)</w:t>
      </w:r>
      <w:r>
        <w:rPr>
          <w:lang w:val="ru-RU"/>
        </w:rPr>
        <w:t>.</w:t>
      </w:r>
    </w:p>
    <w:p w:rsidR="00F659FF" w:rsidRDefault="0032527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Учебный план</w:t>
      </w:r>
      <w:r w:rsidR="00AC4C67">
        <w:rPr>
          <w:lang w:val="ru-RU"/>
        </w:rPr>
        <w:t xml:space="preserve"> по АООП НОО</w:t>
      </w:r>
      <w:r w:rsidR="00AC4C67" w:rsidRPr="00AC4C67">
        <w:rPr>
          <w:lang w:val="ru-RU"/>
        </w:rPr>
        <w:t xml:space="preserve">обучающихся с </w:t>
      </w:r>
      <w:r w:rsidR="001E3094">
        <w:rPr>
          <w:lang w:val="ru-RU"/>
        </w:rPr>
        <w:t>ТНР</w:t>
      </w:r>
      <w:r w:rsidR="00AC4C67" w:rsidRPr="00AC4C67">
        <w:rPr>
          <w:lang w:val="ru-RU"/>
        </w:rPr>
        <w:t xml:space="preserve"> (вариант </w:t>
      </w:r>
      <w:r w:rsidR="001E3094">
        <w:rPr>
          <w:lang w:val="ru-RU"/>
        </w:rPr>
        <w:t>5</w:t>
      </w:r>
      <w:r w:rsidR="00AC4C67" w:rsidRPr="00AC4C67">
        <w:rPr>
          <w:lang w:val="ru-RU"/>
        </w:rPr>
        <w:t>.1)</w:t>
      </w:r>
      <w:r w:rsidRPr="000B1B02">
        <w:rPr>
          <w:lang w:val="ru-RU"/>
        </w:rPr>
        <w:t>МБОУ «Тогурская СОШ»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</w:t>
      </w:r>
    </w:p>
    <w:p w:rsidR="00F659FF" w:rsidRDefault="009A02A4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9A02A4">
        <w:rPr>
          <w:lang w:val="ru-RU"/>
        </w:rPr>
        <w:t>Данный учебный план</w:t>
      </w:r>
      <w:r w:rsidR="00F659FF">
        <w:rPr>
          <w:lang w:val="ru-RU"/>
        </w:rPr>
        <w:t>: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>реализуется в соответствии с Федеральным государственным образовательным стандартом начального общего образования обучающихся с огран</w:t>
      </w:r>
      <w:r w:rsidR="00F659FF">
        <w:rPr>
          <w:lang w:val="ru-RU"/>
        </w:rPr>
        <w:t>иченными возможностями здоровья;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 xml:space="preserve"> обеспечивает преемственность при организации учебной деятельности и единство образовательного пространства Российской Федерации; </w:t>
      </w:r>
    </w:p>
    <w:p w:rsidR="00F659FF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>гарантирует овладение учащимися необходимыми знаниями, умениями, навыками, проектно-исследовательской деятельностью, которые позволят обучающемуся продолжить образование на следующем уровне;</w:t>
      </w:r>
    </w:p>
    <w:p w:rsidR="00170AA2" w:rsidRDefault="009A02A4" w:rsidP="00F659FF">
      <w:pPr>
        <w:pStyle w:val="a3"/>
        <w:numPr>
          <w:ilvl w:val="0"/>
          <w:numId w:val="12"/>
        </w:numPr>
        <w:spacing w:before="179"/>
        <w:ind w:left="0" w:right="200" w:firstLine="0"/>
        <w:contextualSpacing/>
        <w:jc w:val="both"/>
        <w:rPr>
          <w:lang w:val="ru-RU"/>
        </w:rPr>
      </w:pPr>
      <w:r w:rsidRPr="009A02A4">
        <w:rPr>
          <w:lang w:val="ru-RU"/>
        </w:rPr>
        <w:t xml:space="preserve"> определяет общий объем нагрузки и максимальный объем аудиторной нагрузки обучающихся, состав и структуру образовательных предметных областей. </w:t>
      </w:r>
    </w:p>
    <w:p w:rsidR="00F659FF" w:rsidRDefault="00170AA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>Учебный план является компонентом адаптированной основнойобразовательной программы начального общего образования (далее - АООП НОО).Адаптированная основная образовательная программа начального общего образованияраскрывает специфику деятельности М</w:t>
      </w:r>
      <w:r>
        <w:rPr>
          <w:lang w:val="ru-RU"/>
        </w:rPr>
        <w:t>Б</w:t>
      </w:r>
      <w:r w:rsidRPr="00170AA2">
        <w:rPr>
          <w:lang w:val="ru-RU"/>
        </w:rPr>
        <w:t xml:space="preserve">ОУ </w:t>
      </w:r>
      <w:r>
        <w:rPr>
          <w:lang w:val="ru-RU"/>
        </w:rPr>
        <w:t>«Тогурская СОШ»</w:t>
      </w:r>
      <w:r w:rsidRPr="00170AA2">
        <w:rPr>
          <w:lang w:val="ru-RU"/>
        </w:rPr>
        <w:t xml:space="preserve"> в содержательноми процессуальном направлениях.</w:t>
      </w:r>
    </w:p>
    <w:p w:rsidR="0018591A" w:rsidRDefault="00170AA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>Учебный план в рамках ФГОС является только одним из основныхорганизационных (помимо целевых и содержательных) механизмов выполненияадаптированной основной образовательной программы начального общегообразования, наряду с которым на уровне начального общего образованияразрабатывается система условий реализации АООП НОО и план внеурочнойдеятельности.Учебный план представляет собой организационный компонент реализацииобразовательных программ начального общего образования, отражает обязательностьединого образовательного пространства, обеспечивает доступность получениякачественного образования в соответствии с требованиями ФГОС.</w:t>
      </w:r>
    </w:p>
    <w:p w:rsidR="0018591A" w:rsidRPr="00F659FF" w:rsidRDefault="00325272" w:rsidP="004E25F4">
      <w:pPr>
        <w:pStyle w:val="2"/>
        <w:ind w:left="0" w:right="200" w:firstLine="567"/>
        <w:contextualSpacing/>
        <w:jc w:val="both"/>
        <w:rPr>
          <w:lang w:val="ru-RU"/>
        </w:rPr>
      </w:pPr>
      <w:r w:rsidRPr="00C654BD">
        <w:rPr>
          <w:b w:val="0"/>
          <w:lang w:val="ru-RU"/>
        </w:rPr>
        <w:t xml:space="preserve">Реализация </w:t>
      </w:r>
      <w:r w:rsidR="00F12743" w:rsidRPr="00C654BD">
        <w:rPr>
          <w:b w:val="0"/>
          <w:lang w:val="ru-RU"/>
        </w:rPr>
        <w:t xml:space="preserve">адаптированной </w:t>
      </w:r>
      <w:r w:rsidRPr="00C654BD">
        <w:rPr>
          <w:b w:val="0"/>
          <w:lang w:val="ru-RU"/>
        </w:rPr>
        <w:t>основн</w:t>
      </w:r>
      <w:r w:rsidR="008E2C64" w:rsidRPr="00C654BD">
        <w:rPr>
          <w:b w:val="0"/>
          <w:lang w:val="ru-RU"/>
        </w:rPr>
        <w:t>ой</w:t>
      </w:r>
      <w:r w:rsidRPr="00C654BD">
        <w:rPr>
          <w:b w:val="0"/>
          <w:lang w:val="ru-RU"/>
        </w:rPr>
        <w:t xml:space="preserve"> образовательн</w:t>
      </w:r>
      <w:r w:rsidR="008E2C64" w:rsidRPr="00C654BD">
        <w:rPr>
          <w:b w:val="0"/>
          <w:lang w:val="ru-RU"/>
        </w:rPr>
        <w:t xml:space="preserve">ой </w:t>
      </w:r>
      <w:r w:rsidRPr="00C654BD">
        <w:rPr>
          <w:b w:val="0"/>
          <w:lang w:val="ru-RU"/>
        </w:rPr>
        <w:t xml:space="preserve"> программ</w:t>
      </w:r>
      <w:r w:rsidR="008E2C64" w:rsidRPr="00C654BD">
        <w:rPr>
          <w:b w:val="0"/>
          <w:lang w:val="ru-RU"/>
        </w:rPr>
        <w:t xml:space="preserve">ы начального </w:t>
      </w:r>
      <w:r w:rsidR="008E2C64" w:rsidRPr="00C654BD">
        <w:rPr>
          <w:b w:val="0"/>
          <w:lang w:val="ru-RU"/>
        </w:rPr>
        <w:lastRenderedPageBreak/>
        <w:t xml:space="preserve">общего образования </w:t>
      </w:r>
      <w:r w:rsidR="004E25F4" w:rsidRPr="00C654BD">
        <w:rPr>
          <w:b w:val="0"/>
          <w:lang w:val="ru-RU"/>
        </w:rPr>
        <w:t xml:space="preserve">обучающихся с </w:t>
      </w:r>
      <w:r w:rsidR="001E3094">
        <w:rPr>
          <w:b w:val="0"/>
          <w:lang w:val="ru-RU"/>
        </w:rPr>
        <w:t>ТНР</w:t>
      </w:r>
      <w:r w:rsidR="004E25F4" w:rsidRPr="00C654BD">
        <w:rPr>
          <w:b w:val="0"/>
          <w:lang w:val="ru-RU"/>
        </w:rPr>
        <w:t xml:space="preserve"> (вариант </w:t>
      </w:r>
      <w:r w:rsidR="001E3094">
        <w:rPr>
          <w:b w:val="0"/>
          <w:lang w:val="ru-RU"/>
        </w:rPr>
        <w:t>5</w:t>
      </w:r>
      <w:r w:rsidR="004E25F4" w:rsidRPr="00C654BD">
        <w:rPr>
          <w:b w:val="0"/>
          <w:lang w:val="ru-RU"/>
        </w:rPr>
        <w:t xml:space="preserve">.1) МБОУ «Тогурская СОШ» </w:t>
      </w:r>
      <w:r w:rsidRPr="00F659FF">
        <w:rPr>
          <w:lang w:val="ru-RU"/>
        </w:rPr>
        <w:t>соответствует уровн</w:t>
      </w:r>
      <w:r w:rsidR="008E2C64" w:rsidRPr="00F659FF">
        <w:rPr>
          <w:lang w:val="ru-RU"/>
        </w:rPr>
        <w:t>ю</w:t>
      </w:r>
      <w:r w:rsidRPr="00F659FF">
        <w:rPr>
          <w:lang w:val="ru-RU"/>
        </w:rPr>
        <w:t xml:space="preserve"> образования в соответствии с лицензией: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начально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 xml:space="preserve"> обще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 xml:space="preserve"> образовани</w:t>
      </w:r>
      <w:r w:rsidR="008E2C64" w:rsidRPr="000B1B02">
        <w:rPr>
          <w:sz w:val="24"/>
          <w:szCs w:val="24"/>
          <w:lang w:val="ru-RU"/>
        </w:rPr>
        <w:t>е</w:t>
      </w:r>
      <w:r w:rsidRPr="000B1B02">
        <w:rPr>
          <w:sz w:val="24"/>
          <w:szCs w:val="24"/>
          <w:lang w:val="ru-RU"/>
        </w:rPr>
        <w:t>, 4 года (1-4 класс)</w:t>
      </w:r>
      <w:r w:rsidR="008E2C64" w:rsidRPr="000B1B02">
        <w:rPr>
          <w:sz w:val="24"/>
          <w:szCs w:val="24"/>
          <w:lang w:val="ru-RU"/>
        </w:rPr>
        <w:t>.</w:t>
      </w:r>
    </w:p>
    <w:p w:rsidR="0018591A" w:rsidRPr="000B1B02" w:rsidRDefault="00325272" w:rsidP="00170AA2">
      <w:pPr>
        <w:pStyle w:val="a3"/>
        <w:spacing w:before="21"/>
        <w:ind w:right="200" w:firstLine="567"/>
        <w:contextualSpacing/>
        <w:rPr>
          <w:lang w:val="ru-RU"/>
        </w:rPr>
      </w:pPr>
      <w:r w:rsidRPr="000B1B02">
        <w:rPr>
          <w:lang w:val="ru-RU"/>
        </w:rPr>
        <w:t>Необходимым услови</w:t>
      </w:r>
      <w:r w:rsidR="008E2C64" w:rsidRPr="000B1B02">
        <w:rPr>
          <w:lang w:val="ru-RU"/>
        </w:rPr>
        <w:t>ем</w:t>
      </w:r>
      <w:r w:rsidRPr="000B1B02">
        <w:rPr>
          <w:lang w:val="ru-RU"/>
        </w:rPr>
        <w:t xml:space="preserve"> реализации образовательных программ школы является сочетание основного и дополнительного образования.</w:t>
      </w:r>
    </w:p>
    <w:p w:rsidR="0018591A" w:rsidRPr="000B1B02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Режим работы общеобразовательной организации.</w:t>
      </w:r>
    </w:p>
    <w:p w:rsidR="0018591A" w:rsidRPr="000B1B02" w:rsidRDefault="00325272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Школа работает в</w:t>
      </w:r>
      <w:r w:rsidR="008E2C64" w:rsidRPr="000B1B02">
        <w:rPr>
          <w:lang w:val="ru-RU"/>
        </w:rPr>
        <w:t xml:space="preserve"> одну смену, начало занятий в  8.30 часов</w:t>
      </w:r>
      <w:r w:rsidRPr="000B1B02">
        <w:rPr>
          <w:lang w:val="ru-RU"/>
        </w:rPr>
        <w:t>.</w:t>
      </w:r>
      <w:r w:rsidR="00D4766C" w:rsidRPr="000B1B02">
        <w:rPr>
          <w:lang w:val="ru-RU"/>
        </w:rPr>
        <w:t xml:space="preserve"> Занятия дополнительного образования (кружки, секции), обязательные </w:t>
      </w:r>
      <w:r w:rsidR="00F659FF">
        <w:rPr>
          <w:lang w:val="ru-RU"/>
        </w:rPr>
        <w:t xml:space="preserve">коррекционно-развивающие, </w:t>
      </w:r>
      <w:r w:rsidR="00D4766C" w:rsidRPr="000B1B02">
        <w:rPr>
          <w:lang w:val="ru-RU"/>
        </w:rPr>
        <w:t>индивидуальные и групповые занятия и т.п. проводятся во второй половине дня.</w:t>
      </w:r>
    </w:p>
    <w:p w:rsidR="0018591A" w:rsidRPr="000B1B02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Продолжительность учебного года: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1 класс – 33 учебные недели (дополнительные каникулы – 1неделя),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2-</w:t>
      </w:r>
      <w:r w:rsidR="00EE4FFF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</w:rPr>
        <w:t xml:space="preserve"> класс</w:t>
      </w:r>
      <w:r w:rsidR="00EE4FFF" w:rsidRPr="000B1B02">
        <w:rPr>
          <w:sz w:val="24"/>
          <w:szCs w:val="24"/>
          <w:lang w:val="ru-RU"/>
        </w:rPr>
        <w:t>ы</w:t>
      </w:r>
      <w:r w:rsidRPr="000B1B02">
        <w:rPr>
          <w:sz w:val="24"/>
          <w:szCs w:val="24"/>
        </w:rPr>
        <w:t xml:space="preserve"> - 34 учебны</w:t>
      </w:r>
      <w:r w:rsidR="00160D07" w:rsidRPr="000B1B02">
        <w:rPr>
          <w:sz w:val="24"/>
          <w:szCs w:val="24"/>
          <w:lang w:val="ru-RU"/>
        </w:rPr>
        <w:t>е</w:t>
      </w:r>
      <w:r w:rsidR="00EE4FFF" w:rsidRPr="000B1B02">
        <w:rPr>
          <w:sz w:val="24"/>
          <w:szCs w:val="24"/>
        </w:rPr>
        <w:t>недел</w:t>
      </w:r>
      <w:r w:rsidR="00160D07" w:rsidRPr="000B1B02">
        <w:rPr>
          <w:sz w:val="24"/>
          <w:szCs w:val="24"/>
          <w:lang w:val="ru-RU"/>
        </w:rPr>
        <w:t>и</w:t>
      </w:r>
      <w:r w:rsidR="00EE4FFF" w:rsidRPr="000B1B02">
        <w:rPr>
          <w:sz w:val="24"/>
          <w:szCs w:val="24"/>
          <w:lang w:val="ru-RU"/>
        </w:rPr>
        <w:t>.</w:t>
      </w:r>
    </w:p>
    <w:p w:rsidR="00D4766C" w:rsidRPr="000B1B02" w:rsidRDefault="00D4766C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В1-4 классах Учебный год делится на четверти.</w:t>
      </w:r>
    </w:p>
    <w:p w:rsidR="0018591A" w:rsidRPr="000B1B02" w:rsidRDefault="00325272" w:rsidP="00170AA2">
      <w:pPr>
        <w:pStyle w:val="2"/>
        <w:spacing w:before="1"/>
        <w:ind w:left="0" w:right="200" w:firstLine="567"/>
        <w:contextualSpacing/>
        <w:jc w:val="both"/>
      </w:pPr>
      <w:r w:rsidRPr="000B1B02">
        <w:t>Продолжительность учебной недели: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1-</w:t>
      </w:r>
      <w:r w:rsidR="00EE4FFF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</w:rPr>
        <w:t xml:space="preserve"> классы – пятидневная учебнаянеделя;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 на дому – пятидневная учебнаянеделя.</w:t>
      </w:r>
    </w:p>
    <w:p w:rsidR="0018591A" w:rsidRPr="000B1B02" w:rsidRDefault="00325272" w:rsidP="00170AA2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Образовательная недельная нагрузка</w:t>
      </w:r>
      <w:r w:rsidRPr="000B1B02">
        <w:rPr>
          <w:lang w:val="ru-RU"/>
        </w:rPr>
        <w:t xml:space="preserve"> равномерно распределяется в течение учебной недели, при этом </w:t>
      </w:r>
      <w:r w:rsidR="00D4766C" w:rsidRPr="000B1B02">
        <w:rPr>
          <w:lang w:val="ru-RU"/>
        </w:rPr>
        <w:t xml:space="preserve">максимально допустимая </w:t>
      </w:r>
      <w:r w:rsidRPr="000B1B02">
        <w:rPr>
          <w:lang w:val="ru-RU"/>
        </w:rPr>
        <w:t xml:space="preserve"> нагрузк</w:t>
      </w:r>
      <w:r w:rsidR="00D4766C" w:rsidRPr="000B1B02">
        <w:rPr>
          <w:lang w:val="ru-RU"/>
        </w:rPr>
        <w:t>а</w:t>
      </w:r>
      <w:r w:rsidRPr="000B1B02">
        <w:rPr>
          <w:lang w:val="ru-RU"/>
        </w:rPr>
        <w:t xml:space="preserve"> в течение </w:t>
      </w:r>
      <w:r w:rsidR="00D4766C" w:rsidRPr="000B1B02">
        <w:rPr>
          <w:lang w:val="ru-RU"/>
        </w:rPr>
        <w:t>недели не долж</w:t>
      </w:r>
      <w:r w:rsidRPr="000B1B02">
        <w:rPr>
          <w:lang w:val="ru-RU"/>
        </w:rPr>
        <w:t>н</w:t>
      </w:r>
      <w:r w:rsidR="00D4766C" w:rsidRPr="000B1B02">
        <w:rPr>
          <w:lang w:val="ru-RU"/>
        </w:rPr>
        <w:t>апревышать</w:t>
      </w:r>
      <w:r w:rsidRPr="000B1B02">
        <w:rPr>
          <w:lang w:val="ru-RU"/>
        </w:rPr>
        <w:t>: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1-х класса </w:t>
      </w:r>
      <w:r w:rsidR="00D4766C" w:rsidRPr="000B1B02">
        <w:rPr>
          <w:sz w:val="24"/>
          <w:szCs w:val="24"/>
          <w:lang w:val="ru-RU"/>
        </w:rPr>
        <w:t>–21 час</w:t>
      </w:r>
      <w:r w:rsidRPr="000B1B02">
        <w:rPr>
          <w:sz w:val="24"/>
          <w:szCs w:val="24"/>
          <w:lang w:val="ru-RU"/>
        </w:rPr>
        <w:t>;</w:t>
      </w:r>
    </w:p>
    <w:p w:rsidR="0018591A" w:rsidRPr="000B1B02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для обучающихся 2 - 4 классов </w:t>
      </w:r>
      <w:r w:rsidR="00D4766C" w:rsidRPr="000B1B02">
        <w:rPr>
          <w:sz w:val="24"/>
          <w:szCs w:val="24"/>
          <w:lang w:val="ru-RU"/>
        </w:rPr>
        <w:t>–23 часа.</w:t>
      </w:r>
    </w:p>
    <w:p w:rsidR="0018591A" w:rsidRPr="000B1B02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Дополнительные требования при организации обучения в </w:t>
      </w:r>
      <w:r w:rsidR="00886996">
        <w:rPr>
          <w:lang w:val="ru-RU"/>
        </w:rPr>
        <w:t>1</w:t>
      </w:r>
      <w:r w:rsidRPr="000B1B02">
        <w:rPr>
          <w:lang w:val="ru-RU"/>
        </w:rPr>
        <w:t xml:space="preserve"> классе</w:t>
      </w:r>
    </w:p>
    <w:p w:rsidR="00160D07" w:rsidRPr="000B1B02" w:rsidRDefault="00325272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</w:t>
      </w:r>
      <w:r w:rsidR="00160D07" w:rsidRPr="000B1B02">
        <w:rPr>
          <w:lang w:val="ru-RU"/>
        </w:rPr>
        <w:t>:</w:t>
      </w:r>
    </w:p>
    <w:p w:rsidR="00160D07" w:rsidRPr="000B1B02" w:rsidRDefault="00160D07" w:rsidP="00170AA2">
      <w:pPr>
        <w:pStyle w:val="a3"/>
        <w:numPr>
          <w:ilvl w:val="1"/>
          <w:numId w:val="1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в первом полугодии </w:t>
      </w:r>
    </w:p>
    <w:p w:rsidR="00160D07" w:rsidRPr="000B1B02" w:rsidRDefault="00160D07" w:rsidP="00170AA2">
      <w:pPr>
        <w:pStyle w:val="a3"/>
        <w:numPr>
          <w:ilvl w:val="0"/>
          <w:numId w:val="5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 сентябре, октябре – по 3 урока в день по 35 минут каждый день;</w:t>
      </w:r>
    </w:p>
    <w:p w:rsidR="00160D07" w:rsidRPr="000B1B02" w:rsidRDefault="00160D07" w:rsidP="00170AA2">
      <w:pPr>
        <w:pStyle w:val="a3"/>
        <w:numPr>
          <w:ilvl w:val="0"/>
          <w:numId w:val="5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в ноябре-декабре – по 4 урока — 4 раза в неделю и 5 уроков — 1 раз в неделю по 35 минут каждый; </w:t>
      </w:r>
    </w:p>
    <w:p w:rsidR="00160D07" w:rsidRPr="000B1B02" w:rsidRDefault="00160D07" w:rsidP="00170AA2">
      <w:pPr>
        <w:pStyle w:val="a3"/>
        <w:numPr>
          <w:ilvl w:val="1"/>
          <w:numId w:val="1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во втором полугодии</w:t>
      </w:r>
    </w:p>
    <w:p w:rsidR="0018591A" w:rsidRPr="000B1B02" w:rsidRDefault="00160D07" w:rsidP="00170AA2">
      <w:pPr>
        <w:pStyle w:val="a3"/>
        <w:numPr>
          <w:ilvl w:val="0"/>
          <w:numId w:val="6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январь-май – по 4 урока — 4 раза в неделю и 5 уроков — 1 раз в неделю по 40 минут каждый.</w:t>
      </w:r>
    </w:p>
    <w:p w:rsidR="0018591A" w:rsidRPr="000B1B02" w:rsidRDefault="00325272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CA3BF8">
        <w:rPr>
          <w:b/>
          <w:lang w:val="ru-RU"/>
        </w:rPr>
        <w:t>Основной формой организации обучения</w:t>
      </w:r>
      <w:r w:rsidRPr="000B1B02">
        <w:rPr>
          <w:lang w:val="ru-RU"/>
        </w:rPr>
        <w:t xml:space="preserve"> в 1-</w:t>
      </w:r>
      <w:r w:rsidR="002951D6" w:rsidRPr="000B1B02">
        <w:rPr>
          <w:lang w:val="ru-RU"/>
        </w:rPr>
        <w:t>4</w:t>
      </w:r>
      <w:r w:rsidRPr="000B1B02">
        <w:rPr>
          <w:lang w:val="ru-RU"/>
        </w:rPr>
        <w:t xml:space="preserve">-х классах является классно-урочная форма. </w:t>
      </w:r>
    </w:p>
    <w:p w:rsidR="0018591A" w:rsidRPr="000B1B02" w:rsidRDefault="00325272" w:rsidP="00170AA2">
      <w:pPr>
        <w:pStyle w:val="2"/>
        <w:spacing w:before="1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Требования к объему домашних заданий</w:t>
      </w:r>
    </w:p>
    <w:p w:rsidR="0018591A" w:rsidRPr="000B1B02" w:rsidRDefault="00325272" w:rsidP="00170AA2">
      <w:pPr>
        <w:pStyle w:val="a3"/>
        <w:spacing w:before="17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  <w:r w:rsidR="002951D6" w:rsidRPr="000B1B02">
        <w:rPr>
          <w:lang w:val="ru-RU"/>
        </w:rPr>
        <w:t xml:space="preserve"> в 1 классе домашнее задание не задаётся,</w:t>
      </w:r>
      <w:r w:rsidRPr="000B1B02">
        <w:rPr>
          <w:lang w:val="ru-RU"/>
        </w:rPr>
        <w:t xml:space="preserve"> во 2-3 классах – 1,5ч., в 4 класс</w:t>
      </w:r>
      <w:r w:rsidR="002951D6" w:rsidRPr="000B1B02">
        <w:rPr>
          <w:lang w:val="ru-RU"/>
        </w:rPr>
        <w:t xml:space="preserve">е </w:t>
      </w:r>
      <w:r w:rsidRPr="000B1B02">
        <w:rPr>
          <w:lang w:val="ru-RU"/>
        </w:rPr>
        <w:t>– 2 ч.</w:t>
      </w:r>
    </w:p>
    <w:p w:rsidR="0018591A" w:rsidRDefault="00325272" w:rsidP="00170AA2">
      <w:pPr>
        <w:pStyle w:val="a3"/>
        <w:spacing w:before="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Для профилактики переутомления</w:t>
      </w:r>
      <w:r w:rsidRPr="000B1B02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каникул.Продолжительность каникул в течение учебного года (суммарно) составляет не менее 30 календарных дней.</w:t>
      </w:r>
      <w:r w:rsidR="001E3094">
        <w:rPr>
          <w:lang w:val="ru-RU"/>
        </w:rPr>
        <w:t xml:space="preserve"> Для первых классов предусмотрены дополнительные каникулы.</w:t>
      </w:r>
    </w:p>
    <w:p w:rsidR="0048146D" w:rsidRPr="000B1B02" w:rsidRDefault="00325272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b/>
          <w:sz w:val="24"/>
          <w:szCs w:val="24"/>
          <w:lang w:val="ru-RU"/>
        </w:rPr>
        <w:t>Промежуточная аттестация</w:t>
      </w:r>
      <w:r w:rsidRPr="000B1B02">
        <w:rPr>
          <w:sz w:val="24"/>
          <w:szCs w:val="24"/>
          <w:lang w:val="ru-RU"/>
        </w:rPr>
        <w:t xml:space="preserve"> в</w:t>
      </w:r>
      <w:r w:rsidR="002951D6" w:rsidRPr="000B1B02">
        <w:rPr>
          <w:sz w:val="24"/>
          <w:szCs w:val="24"/>
          <w:lang w:val="ru-RU"/>
        </w:rPr>
        <w:t>о</w:t>
      </w:r>
      <w:r w:rsidRPr="000B1B02">
        <w:rPr>
          <w:sz w:val="24"/>
          <w:szCs w:val="24"/>
          <w:lang w:val="ru-RU"/>
        </w:rPr>
        <w:t xml:space="preserve"> 2-</w:t>
      </w:r>
      <w:r w:rsidR="002951D6" w:rsidRPr="000B1B02">
        <w:rPr>
          <w:sz w:val="24"/>
          <w:szCs w:val="24"/>
          <w:lang w:val="ru-RU"/>
        </w:rPr>
        <w:t>4</w:t>
      </w:r>
      <w:r w:rsidRPr="000B1B02">
        <w:rPr>
          <w:sz w:val="24"/>
          <w:szCs w:val="24"/>
          <w:lang w:val="ru-RU"/>
        </w:rPr>
        <w:t xml:space="preserve">-х классах проводится согласно </w:t>
      </w:r>
      <w:r w:rsidR="002951D6" w:rsidRPr="000B1B02">
        <w:rPr>
          <w:sz w:val="24"/>
          <w:szCs w:val="24"/>
          <w:lang w:val="ru-RU"/>
        </w:rPr>
        <w:t>Положению о формах, периодичности, порядке текущего контроля успеваемости и промежуточной аттестации обучающихся в МБОУ «Тогурская СОШ», приказ от 30.08.2018 № 230).</w:t>
      </w:r>
      <w:r w:rsidR="0048146D" w:rsidRPr="000B1B02">
        <w:rPr>
          <w:sz w:val="24"/>
          <w:szCs w:val="24"/>
          <w:lang w:val="ru-RU"/>
        </w:rPr>
        <w:t xml:space="preserve"> Образовательные достижения обучающихся</w:t>
      </w:r>
      <w:r w:rsidR="00F12743">
        <w:rPr>
          <w:sz w:val="24"/>
          <w:szCs w:val="24"/>
          <w:lang w:val="ru-RU"/>
        </w:rPr>
        <w:t xml:space="preserve"> с </w:t>
      </w:r>
      <w:r w:rsidR="001E3094">
        <w:rPr>
          <w:sz w:val="24"/>
          <w:szCs w:val="24"/>
          <w:lang w:val="ru-RU"/>
        </w:rPr>
        <w:t xml:space="preserve">ТНР </w:t>
      </w:r>
      <w:r w:rsidR="0048146D" w:rsidRPr="000B1B02">
        <w:rPr>
          <w:sz w:val="24"/>
          <w:szCs w:val="24"/>
          <w:lang w:val="ru-RU"/>
        </w:rPr>
        <w:t xml:space="preserve"> подлежат промежуточной аттестации по всем предметам, учебногоплана класса в котором они обучаются. Промежуточная аттестация обучающихся проводится в конце учебного года, так как является оценкой качества освоения обучающимися объёма учебной дисциплины за учебный год. </w:t>
      </w:r>
    </w:p>
    <w:p w:rsidR="0048146D" w:rsidRPr="000B1B02" w:rsidRDefault="0048146D" w:rsidP="00170AA2">
      <w:pPr>
        <w:pStyle w:val="Default"/>
        <w:ind w:right="20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0B1B02">
        <w:rPr>
          <w:rFonts w:ascii="Times New Roman" w:hAnsi="Times New Roman" w:cs="Times New Roman"/>
          <w:color w:val="auto"/>
        </w:rPr>
        <w:t xml:space="preserve">Промежуточную аттестацию в обязательном порядке проходят обучающиеся, осваивающие </w:t>
      </w:r>
      <w:r w:rsidR="00F12743">
        <w:rPr>
          <w:rFonts w:ascii="Times New Roman" w:hAnsi="Times New Roman" w:cs="Times New Roman"/>
          <w:color w:val="auto"/>
        </w:rPr>
        <w:t xml:space="preserve">адаптированные </w:t>
      </w:r>
      <w:r w:rsidRPr="000B1B02">
        <w:rPr>
          <w:rFonts w:ascii="Times New Roman" w:hAnsi="Times New Roman" w:cs="Times New Roman"/>
          <w:color w:val="auto"/>
        </w:rPr>
        <w:t xml:space="preserve">основные общеобразовательные программы начального </w:t>
      </w:r>
      <w:r w:rsidRPr="000B1B02">
        <w:rPr>
          <w:rFonts w:ascii="Times New Roman" w:hAnsi="Times New Roman" w:cs="Times New Roman"/>
          <w:color w:val="auto"/>
        </w:rPr>
        <w:lastRenderedPageBreak/>
        <w:t xml:space="preserve">общего образования во всех формах обучения, а также обучающиеся, осваивающие образовательные программы по индивидуальным учебным планам.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обучающихся, переведенных на обучение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C92599" w:rsidRPr="00C92599" w:rsidRDefault="00C92599" w:rsidP="00C92599">
      <w:pPr>
        <w:widowControl/>
        <w:adjustRightInd w:val="0"/>
        <w:jc w:val="both"/>
        <w:rPr>
          <w:rFonts w:eastAsia="TimesNewRomanPSMT-Identity-H"/>
          <w:sz w:val="24"/>
          <w:szCs w:val="24"/>
          <w:lang w:val="ru-RU" w:eastAsia="ru-RU"/>
        </w:rPr>
      </w:pPr>
      <w:r w:rsidRPr="00C92599">
        <w:rPr>
          <w:rFonts w:eastAsia="TimesNewRomanPSMT-Identity-H"/>
          <w:sz w:val="24"/>
          <w:szCs w:val="24"/>
          <w:lang w:val="ru-RU" w:eastAsia="ru-RU"/>
        </w:rPr>
        <w:tab/>
        <w:t xml:space="preserve">Годовая промежуточная аттестация </w:t>
      </w:r>
      <w:r w:rsidRPr="00174DC0">
        <w:rPr>
          <w:rFonts w:eastAsia="TimesNewRomanPSMT-Identity-H"/>
          <w:b/>
          <w:sz w:val="24"/>
          <w:szCs w:val="24"/>
          <w:lang w:val="ru-RU" w:eastAsia="ru-RU"/>
        </w:rPr>
        <w:t>обучающихся 1-го класса</w:t>
      </w:r>
      <w:r w:rsidRPr="00C92599">
        <w:rPr>
          <w:rFonts w:eastAsia="TimesNewRomanPSMT-Identity-H"/>
          <w:sz w:val="24"/>
          <w:szCs w:val="24"/>
          <w:lang w:val="ru-RU" w:eastAsia="ru-RU"/>
        </w:rPr>
        <w:t xml:space="preserve"> проводится на основе итоговой </w:t>
      </w:r>
      <w:r w:rsidRPr="00174DC0">
        <w:rPr>
          <w:rFonts w:eastAsia="TimesNewRomanPSMT-Identity-H"/>
          <w:b/>
          <w:sz w:val="24"/>
          <w:szCs w:val="24"/>
          <w:lang w:val="ru-RU" w:eastAsia="ru-RU"/>
        </w:rPr>
        <w:t>комплексной работы</w:t>
      </w:r>
      <w:r w:rsidRPr="00C92599">
        <w:rPr>
          <w:rFonts w:eastAsia="TimesNewRomanPSMT-Identity-H"/>
          <w:sz w:val="24"/>
          <w:szCs w:val="24"/>
          <w:lang w:val="ru-RU" w:eastAsia="ru-RU"/>
        </w:rPr>
        <w:t>.</w:t>
      </w:r>
    </w:p>
    <w:p w:rsidR="005D6214" w:rsidRDefault="005D6214" w:rsidP="002156F8">
      <w:pPr>
        <w:pStyle w:val="2"/>
        <w:ind w:left="0" w:right="200"/>
        <w:contextualSpacing/>
        <w:rPr>
          <w:lang w:val="ru-RU"/>
        </w:rPr>
      </w:pPr>
    </w:p>
    <w:p w:rsidR="00942D6C" w:rsidRDefault="00C92599" w:rsidP="002156F8">
      <w:pPr>
        <w:pStyle w:val="2"/>
        <w:numPr>
          <w:ilvl w:val="0"/>
          <w:numId w:val="2"/>
        </w:numPr>
        <w:ind w:left="0" w:right="200" w:firstLine="0"/>
        <w:contextualSpacing/>
        <w:jc w:val="both"/>
        <w:rPr>
          <w:lang w:val="ru-RU"/>
        </w:rPr>
      </w:pPr>
      <w:r w:rsidRPr="00C92599">
        <w:rPr>
          <w:lang w:val="ru-RU"/>
        </w:rPr>
        <w:t>Особенности учебного плана в соответствии с требованиями ФГОС  ОВЗ</w:t>
      </w:r>
    </w:p>
    <w:p w:rsidR="00174DC0" w:rsidRDefault="00174DC0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174DC0">
        <w:rPr>
          <w:lang w:val="ru-RU"/>
        </w:rPr>
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</w:t>
      </w:r>
      <w:r>
        <w:rPr>
          <w:lang w:val="ru-RU"/>
        </w:rPr>
        <w:t xml:space="preserve">. </w:t>
      </w:r>
      <w:r w:rsidRPr="00174DC0">
        <w:rPr>
          <w:lang w:val="ru-RU"/>
        </w:rPr>
        <w:t xml:space="preserve">Адаптация </w:t>
      </w:r>
      <w:r>
        <w:rPr>
          <w:lang w:val="ru-RU"/>
        </w:rPr>
        <w:t xml:space="preserve">учебного плана по </w:t>
      </w:r>
      <w:r w:rsidRPr="00174DC0">
        <w:rPr>
          <w:lang w:val="ru-RU"/>
        </w:rPr>
        <w:t>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42D6C" w:rsidRDefault="00C654BD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C654BD">
        <w:rPr>
          <w:lang w:val="ru-RU"/>
        </w:rPr>
        <w:t xml:space="preserve">Вариант </w:t>
      </w:r>
      <w:r w:rsidR="00174DC0">
        <w:rPr>
          <w:lang w:val="ru-RU"/>
        </w:rPr>
        <w:t>5</w:t>
      </w:r>
      <w:r w:rsidRPr="00C654BD">
        <w:rPr>
          <w:lang w:val="ru-RU"/>
        </w:rPr>
        <w:t xml:space="preserve">.1. предполагает, что обучающийся с </w:t>
      </w:r>
      <w:r w:rsidR="00174DC0">
        <w:rPr>
          <w:lang w:val="ru-RU"/>
        </w:rPr>
        <w:t>ТНР</w:t>
      </w:r>
      <w:r w:rsidRPr="00C654BD">
        <w:rPr>
          <w:lang w:val="ru-RU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–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 </w:t>
      </w:r>
    </w:p>
    <w:p w:rsidR="00942D6C" w:rsidRPr="00942D6C" w:rsidRDefault="00942D6C" w:rsidP="00170AA2">
      <w:pPr>
        <w:pStyle w:val="a3"/>
        <w:ind w:right="200" w:firstLine="567"/>
        <w:contextualSpacing/>
        <w:jc w:val="both"/>
        <w:rPr>
          <w:b/>
          <w:lang w:val="ru-RU"/>
        </w:rPr>
      </w:pPr>
      <w:r w:rsidRPr="00F659FF">
        <w:rPr>
          <w:b/>
          <w:lang w:val="ru-RU"/>
        </w:rPr>
        <w:t>Программно-методическое обеспечение</w:t>
      </w:r>
    </w:p>
    <w:p w:rsidR="00BF358A" w:rsidRPr="00BF358A" w:rsidRDefault="00BF358A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BF358A">
        <w:rPr>
          <w:lang w:val="ru-RU"/>
        </w:rPr>
        <w:t xml:space="preserve"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 Вариант </w:t>
      </w:r>
      <w:r w:rsidR="00174DC0">
        <w:rPr>
          <w:lang w:val="ru-RU"/>
        </w:rPr>
        <w:t>5</w:t>
      </w:r>
      <w:r w:rsidRPr="00BF358A">
        <w:rPr>
          <w:lang w:val="ru-RU"/>
        </w:rPr>
        <w:t>.1. предусматрива</w:t>
      </w:r>
      <w:r>
        <w:rPr>
          <w:lang w:val="ru-RU"/>
        </w:rPr>
        <w:t>е</w:t>
      </w:r>
      <w:r w:rsidRPr="00BF358A">
        <w:rPr>
          <w:lang w:val="ru-RU"/>
        </w:rPr>
        <w:t>т использование базовых учебников для сверстников без ограничения здоровья. При реализации вариант</w:t>
      </w:r>
      <w:r>
        <w:rPr>
          <w:lang w:val="ru-RU"/>
        </w:rPr>
        <w:t>а</w:t>
      </w:r>
      <w:r w:rsidR="00174DC0">
        <w:rPr>
          <w:lang w:val="ru-RU"/>
        </w:rPr>
        <w:t>5</w:t>
      </w:r>
      <w:r w:rsidRPr="00BF358A">
        <w:rPr>
          <w:lang w:val="ru-RU"/>
        </w:rPr>
        <w:t>.1. учебного плана М</w:t>
      </w:r>
      <w:r>
        <w:rPr>
          <w:lang w:val="ru-RU"/>
        </w:rPr>
        <w:t>Б</w:t>
      </w:r>
      <w:r w:rsidRPr="00BF358A">
        <w:rPr>
          <w:lang w:val="ru-RU"/>
        </w:rPr>
        <w:t xml:space="preserve">ОУ </w:t>
      </w:r>
      <w:r>
        <w:rPr>
          <w:lang w:val="ru-RU"/>
        </w:rPr>
        <w:t>«Тогурская СОШ»</w:t>
      </w:r>
      <w:r w:rsidRPr="00BF358A">
        <w:rPr>
          <w:lang w:val="ru-RU"/>
        </w:rPr>
        <w:t xml:space="preserve">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В учебном процессе МБОУ «Тогурская СОШ» используются учебники программы </w:t>
      </w:r>
      <w:r w:rsidRPr="00942D6C">
        <w:rPr>
          <w:b/>
          <w:lang w:val="ru-RU"/>
        </w:rPr>
        <w:t>«Школа России»</w:t>
      </w:r>
      <w:r w:rsidRPr="00BF358A">
        <w:rPr>
          <w:lang w:val="ru-RU"/>
        </w:rPr>
        <w:t>, которые включены в федеральный перечень учебников. Учебники данной программы позволяют учитывать особенности образовательной программы, реализуемой школой. Учебники программы «Школа России» входят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 УМК комплектуются из тех учебников, в которых сохраняется единство концептуальных основ, содержания и планируемых результатов.</w:t>
      </w:r>
    </w:p>
    <w:p w:rsidR="00A27F64" w:rsidRPr="000B1B02" w:rsidRDefault="00A27F64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Реализация учебного плана на уровне начального общего образования направлена</w:t>
      </w:r>
      <w:r w:rsidRPr="000B1B02">
        <w:rPr>
          <w:lang w:val="ru-RU"/>
        </w:rPr>
        <w:t xml:space="preserve"> на формирование базовых основ и фундамента всего последующего обучения, в том числе:</w:t>
      </w:r>
    </w:p>
    <w:p w:rsidR="00A27F64" w:rsidRPr="000B1B02" w:rsidRDefault="00A27F64" w:rsidP="00170AA2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ихрезультат;</w:t>
      </w:r>
    </w:p>
    <w:p w:rsidR="00A27F64" w:rsidRPr="000B1B02" w:rsidRDefault="00A27F64" w:rsidP="00170AA2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ind w:left="0" w:right="200" w:firstLine="567"/>
        <w:contextualSpacing/>
        <w:jc w:val="both"/>
        <w:rPr>
          <w:sz w:val="24"/>
          <w:szCs w:val="24"/>
        </w:rPr>
      </w:pPr>
      <w:r w:rsidRPr="000B1B02">
        <w:rPr>
          <w:sz w:val="24"/>
          <w:szCs w:val="24"/>
        </w:rPr>
        <w:t>универсальных учебныхдействий;</w:t>
      </w:r>
    </w:p>
    <w:p w:rsidR="00A27F64" w:rsidRPr="000B1B02" w:rsidRDefault="00A27F64" w:rsidP="00170AA2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20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27F64" w:rsidRPr="000B1B02" w:rsidRDefault="00A27F64" w:rsidP="00170AA2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В начальной школе создаются условия для формирования умений во всех видах речевой деятельности, развитие общих учебных умений и навыков, получение опыта </w:t>
      </w:r>
      <w:r w:rsidRPr="000B1B02">
        <w:rPr>
          <w:lang w:val="ru-RU"/>
        </w:rPr>
        <w:lastRenderedPageBreak/>
        <w:t>учебной, познавательной и творческой деятельности.</w:t>
      </w:r>
    </w:p>
    <w:p w:rsidR="00725278" w:rsidRDefault="00725278" w:rsidP="00725278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b/>
          <w:sz w:val="24"/>
          <w:szCs w:val="24"/>
          <w:lang w:val="ru-RU"/>
        </w:rPr>
        <w:t>Учебный план</w:t>
      </w:r>
      <w:r w:rsidRPr="000B1B02">
        <w:rPr>
          <w:sz w:val="24"/>
          <w:szCs w:val="24"/>
          <w:lang w:val="ru-RU"/>
        </w:rPr>
        <w:t xml:space="preserve"> состоит из двух частей – обязательной части и части, формируемой участниками образовательного процесса.</w:t>
      </w:r>
    </w:p>
    <w:p w:rsidR="00F628AB" w:rsidRPr="000B1B02" w:rsidRDefault="00F628AB" w:rsidP="00F628AB">
      <w:pPr>
        <w:pStyle w:val="a3"/>
        <w:ind w:right="200" w:firstLine="567"/>
        <w:contextualSpacing/>
        <w:jc w:val="both"/>
        <w:rPr>
          <w:lang w:val="ru-RU"/>
        </w:rPr>
      </w:pPr>
      <w:r w:rsidRPr="00F628AB">
        <w:rPr>
          <w:b/>
          <w:lang w:val="ru-RU"/>
        </w:rPr>
        <w:t>Обязательная часть учебного плана</w:t>
      </w:r>
      <w:r w:rsidRPr="000B1B02">
        <w:rPr>
          <w:lang w:val="ru-RU"/>
        </w:rPr>
        <w:t xml:space="preserve"> отражает содержание образования, которое обеспечивает достижение важнейших целей современного начального образования:</w:t>
      </w:r>
    </w:p>
    <w:p w:rsidR="00F628AB" w:rsidRPr="000B1B02" w:rsidRDefault="00F628AB" w:rsidP="00F628AB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формирование гражданской идентичности обучающихся, приобщение их кобщекультурным, национальным и этнокультурнымценностям;</w:t>
      </w:r>
    </w:p>
    <w:p w:rsidR="00F628AB" w:rsidRPr="000B1B02" w:rsidRDefault="00F628AB" w:rsidP="00F628AB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5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информационнымтехнологиям;</w:t>
      </w:r>
    </w:p>
    <w:p w:rsidR="00174DC0" w:rsidRDefault="00F628AB" w:rsidP="00F628AB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174DC0">
        <w:rPr>
          <w:sz w:val="24"/>
          <w:szCs w:val="24"/>
          <w:lang w:val="ru-RU"/>
        </w:rPr>
        <w:t>формирование здорового образа жизни, элементарных правил поведения вэкстремальных ситуациях;</w:t>
      </w:r>
    </w:p>
    <w:p w:rsidR="00F628AB" w:rsidRPr="00174DC0" w:rsidRDefault="00F628AB" w:rsidP="00F628AB">
      <w:pPr>
        <w:pStyle w:val="a5"/>
        <w:numPr>
          <w:ilvl w:val="0"/>
          <w:numId w:val="7"/>
        </w:numPr>
        <w:tabs>
          <w:tab w:val="left" w:pos="460"/>
          <w:tab w:val="left" w:pos="46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174DC0">
        <w:rPr>
          <w:sz w:val="24"/>
          <w:szCs w:val="24"/>
          <w:lang w:val="ru-RU"/>
        </w:rPr>
        <w:t>личностное развитие обучающегося в соответствии с егоиндивидуальностью.</w:t>
      </w:r>
    </w:p>
    <w:p w:rsidR="00A27F64" w:rsidRPr="00725278" w:rsidRDefault="00725278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725278">
        <w:rPr>
          <w:b/>
          <w:lang w:val="ru-RU"/>
        </w:rPr>
        <w:t>Обязательная часть</w:t>
      </w:r>
      <w:r w:rsidRPr="00725278">
        <w:rPr>
          <w:lang w:val="ru-RU"/>
        </w:rPr>
        <w:t xml:space="preserve"> учебного плана включает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="00CA6790">
        <w:rPr>
          <w:lang w:val="ru-RU"/>
        </w:rPr>
        <w:t>.</w:t>
      </w:r>
    </w:p>
    <w:p w:rsidR="00A27F64" w:rsidRPr="000B1B02" w:rsidRDefault="00A27F64" w:rsidP="00170AA2">
      <w:pPr>
        <w:pStyle w:val="a3"/>
        <w:spacing w:before="24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Необходимый материал ОБЖ, в том числе ПДД, в 1-4 классах (безопасность школьника) проводится за счет интеграции курса «Окружающий мир». Обучающиеся должны научиться действовать в нестандартных ситуациях, овладеть правилами безопасного поведения, уметь оказывать первую медицинскую помощь, знать об опасных ситуациях в повседневной жизни.</w:t>
      </w:r>
    </w:p>
    <w:p w:rsidR="0048146D" w:rsidRPr="000B1B02" w:rsidRDefault="00F628AB" w:rsidP="00170AA2">
      <w:pPr>
        <w:ind w:right="200"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F628AB">
        <w:rPr>
          <w:sz w:val="24"/>
          <w:szCs w:val="24"/>
          <w:shd w:val="clear" w:color="auto" w:fill="FFFFFF"/>
          <w:lang w:val="ru-RU"/>
        </w:rPr>
        <w:t>Обязательная часть учебного плана определяет основные задачи реализации предметных областей.</w:t>
      </w:r>
    </w:p>
    <w:p w:rsidR="0048146D" w:rsidRPr="002156F8" w:rsidRDefault="0048146D" w:rsidP="002156F8">
      <w:pPr>
        <w:ind w:right="200" w:firstLine="567"/>
        <w:contextualSpacing/>
        <w:jc w:val="center"/>
        <w:rPr>
          <w:b/>
          <w:sz w:val="24"/>
          <w:szCs w:val="24"/>
          <w:shd w:val="clear" w:color="auto" w:fill="FFFFFF"/>
          <w:lang w:val="ru-RU"/>
        </w:rPr>
      </w:pPr>
      <w:r w:rsidRPr="000B1B02">
        <w:rPr>
          <w:b/>
          <w:sz w:val="24"/>
          <w:szCs w:val="24"/>
          <w:shd w:val="clear" w:color="auto" w:fill="FFFFFF"/>
          <w:lang w:val="ru-RU"/>
        </w:rPr>
        <w:t>Основные задачи реализации предметных областей</w:t>
      </w:r>
    </w:p>
    <w:tbl>
      <w:tblPr>
        <w:tblW w:w="9262" w:type="dxa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74"/>
        <w:gridCol w:w="2241"/>
        <w:gridCol w:w="6247"/>
      </w:tblGrid>
      <w:tr w:rsidR="000B1B02" w:rsidRPr="000B1B02" w:rsidTr="00F628AB">
        <w:trPr>
          <w:trHeight w:val="629"/>
          <w:jc w:val="center"/>
        </w:trPr>
        <w:tc>
          <w:tcPr>
            <w:tcW w:w="774" w:type="dxa"/>
            <w:shd w:val="clear" w:color="auto" w:fill="FFFFFF"/>
          </w:tcPr>
          <w:p w:rsidR="0048146D" w:rsidRPr="000B1B02" w:rsidRDefault="0048146D" w:rsidP="00170AA2">
            <w:pPr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B1B02">
              <w:rPr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41" w:type="dxa"/>
            <w:shd w:val="clear" w:color="auto" w:fill="FFFFFF"/>
          </w:tcPr>
          <w:p w:rsidR="0048146D" w:rsidRPr="000B1B02" w:rsidRDefault="0048146D" w:rsidP="00170AA2">
            <w:pPr>
              <w:ind w:right="105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0B1B02">
              <w:rPr>
                <w:b/>
                <w:sz w:val="24"/>
                <w:szCs w:val="24"/>
                <w:lang w:val="ru-RU" w:eastAsia="ru-RU"/>
              </w:rPr>
              <w:t>Предметные обл</w:t>
            </w:r>
            <w:r w:rsidRPr="000B1B02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7" w:type="dxa"/>
            <w:shd w:val="clear" w:color="auto" w:fill="FFFFFF"/>
          </w:tcPr>
          <w:p w:rsidR="0048146D" w:rsidRPr="000B1B02" w:rsidRDefault="0048146D" w:rsidP="00170AA2">
            <w:pPr>
              <w:ind w:firstLine="567"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B1B02">
              <w:rPr>
                <w:b/>
                <w:sz w:val="24"/>
                <w:szCs w:val="24"/>
                <w:lang w:val="ru-RU" w:eastAsia="ru-RU"/>
              </w:rPr>
              <w:t>Основные задачи реализации содержания</w:t>
            </w:r>
          </w:p>
        </w:tc>
      </w:tr>
      <w:tr w:rsidR="00F628AB" w:rsidRPr="002156F8" w:rsidTr="00F628AB">
        <w:trPr>
          <w:trHeight w:val="629"/>
          <w:jc w:val="center"/>
        </w:trPr>
        <w:tc>
          <w:tcPr>
            <w:tcW w:w="774" w:type="dxa"/>
            <w:vMerge w:val="restart"/>
            <w:shd w:val="clear" w:color="auto" w:fill="FFFFFF"/>
          </w:tcPr>
          <w:p w:rsidR="00F628AB" w:rsidRPr="000B1B02" w:rsidRDefault="00F628AB" w:rsidP="004421FB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41" w:type="dxa"/>
            <w:vMerge w:val="restart"/>
            <w:shd w:val="clear" w:color="auto" w:fill="FFFFFF"/>
          </w:tcPr>
          <w:p w:rsidR="00F628AB" w:rsidRPr="000B1B02" w:rsidRDefault="00F628AB" w:rsidP="004421FB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F628AB">
            <w:pPr>
              <w:contextualSpacing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Формирование первоначал</w:t>
            </w:r>
            <w:r>
              <w:rPr>
                <w:sz w:val="24"/>
                <w:szCs w:val="24"/>
                <w:lang w:val="ru-RU" w:eastAsia="ru-RU"/>
              </w:rPr>
              <w:t xml:space="preserve">ьных представлений о единстве и </w:t>
            </w:r>
            <w:r w:rsidRPr="000B1B02">
              <w:rPr>
                <w:sz w:val="24"/>
                <w:szCs w:val="24"/>
                <w:lang w:val="ru-RU" w:eastAsia="ru-RU"/>
              </w:rPr>
              <w:t>многообразии языкового и культурногопространства</w:t>
            </w:r>
          </w:p>
        </w:tc>
      </w:tr>
      <w:tr w:rsidR="00F628AB" w:rsidRPr="002156F8" w:rsidTr="00F628AB">
        <w:trPr>
          <w:trHeight w:val="1214"/>
          <w:jc w:val="center"/>
        </w:trPr>
        <w:tc>
          <w:tcPr>
            <w:tcW w:w="774" w:type="dxa"/>
            <w:vMerge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41" w:type="dxa"/>
            <w:vMerge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247" w:type="dxa"/>
            <w:vMerge w:val="restart"/>
            <w:shd w:val="clear" w:color="auto" w:fill="FFFFFF"/>
          </w:tcPr>
          <w:p w:rsidR="00F628AB" w:rsidRPr="000B1B02" w:rsidRDefault="00F628AB" w:rsidP="00F628AB">
            <w:pPr>
              <w:ind w:firstLine="46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России, понимания обучающимися того, что язык представляет собой явление национальной культуры и основное средство человеческого общения. Формирование понимания литературы как явления, средства сохранения и передачи Родной язык и нравственных ценностей и традиций национальной и мировой культуры. Формирование представлений о мире, российской истории и культуре, первоначальных  этических представлений, понятий о добре и зле, нравственности. Формирование потребности в систематическом чтении и осознания значимости чтения для успешности обучения по всем учебным предметам.</w:t>
            </w:r>
          </w:p>
        </w:tc>
      </w:tr>
      <w:tr w:rsidR="00F628AB" w:rsidRPr="002156F8" w:rsidTr="00F628AB">
        <w:trPr>
          <w:trHeight w:val="2091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3451D5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6247" w:type="dxa"/>
            <w:vMerge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F628AB" w:rsidRPr="002156F8" w:rsidTr="00F628AB">
        <w:trPr>
          <w:trHeight w:val="835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F628AB" w:rsidRPr="002156F8" w:rsidTr="00F628AB">
        <w:trPr>
          <w:trHeight w:val="2496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628AB" w:rsidRPr="002156F8" w:rsidTr="00F628AB">
        <w:trPr>
          <w:trHeight w:val="1068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F628AB" w:rsidRPr="002156F8" w:rsidTr="00F628AB">
        <w:trPr>
          <w:trHeight w:val="1114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F628AB" w:rsidRPr="002156F8" w:rsidTr="00F628AB">
        <w:trPr>
          <w:trHeight w:val="1666"/>
          <w:jc w:val="center"/>
        </w:trPr>
        <w:tc>
          <w:tcPr>
            <w:tcW w:w="774" w:type="dxa"/>
            <w:shd w:val="clear" w:color="auto" w:fill="FFFFFF"/>
          </w:tcPr>
          <w:p w:rsidR="00F628AB" w:rsidRPr="000B1B02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F628AB" w:rsidRPr="002156F8" w:rsidTr="00F628AB">
        <w:trPr>
          <w:trHeight w:val="1675"/>
          <w:jc w:val="center"/>
        </w:trPr>
        <w:tc>
          <w:tcPr>
            <w:tcW w:w="774" w:type="dxa"/>
            <w:shd w:val="clear" w:color="auto" w:fill="FFFFFF"/>
          </w:tcPr>
          <w:p w:rsidR="00F628AB" w:rsidRPr="00A1441D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F628AB" w:rsidRPr="002156F8" w:rsidTr="00F628AB">
        <w:trPr>
          <w:trHeight w:val="274"/>
          <w:jc w:val="center"/>
        </w:trPr>
        <w:tc>
          <w:tcPr>
            <w:tcW w:w="774" w:type="dxa"/>
            <w:shd w:val="clear" w:color="auto" w:fill="FFFFFF"/>
          </w:tcPr>
          <w:p w:rsidR="00F628AB" w:rsidRPr="00A1441D" w:rsidRDefault="00F628AB" w:rsidP="00170AA2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241" w:type="dxa"/>
            <w:shd w:val="clear" w:color="auto" w:fill="FFFFFF"/>
          </w:tcPr>
          <w:p w:rsidR="00F628AB" w:rsidRPr="000B1B02" w:rsidRDefault="00F628AB" w:rsidP="00170AA2">
            <w:pPr>
              <w:ind w:right="105"/>
              <w:contextualSpacing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6247" w:type="dxa"/>
            <w:shd w:val="clear" w:color="auto" w:fill="FFFFFF"/>
          </w:tcPr>
          <w:p w:rsidR="00F628AB" w:rsidRPr="000B1B02" w:rsidRDefault="00F628AB" w:rsidP="00170AA2">
            <w:pPr>
              <w:ind w:firstLine="56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B1B02">
              <w:rPr>
                <w:sz w:val="24"/>
                <w:szCs w:val="24"/>
                <w:lang w:val="ru-RU"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речи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</w:tbl>
    <w:p w:rsidR="0048146D" w:rsidRPr="000B1B02" w:rsidRDefault="0048146D" w:rsidP="00170AA2">
      <w:pPr>
        <w:tabs>
          <w:tab w:val="left" w:pos="1239"/>
        </w:tabs>
        <w:ind w:right="200" w:firstLine="567"/>
        <w:contextualSpacing/>
        <w:jc w:val="both"/>
        <w:rPr>
          <w:sz w:val="24"/>
          <w:szCs w:val="24"/>
          <w:lang w:val="ru-RU" w:eastAsia="ru-RU"/>
        </w:rPr>
      </w:pP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Образовательная область </w:t>
      </w:r>
      <w:r w:rsidRPr="000B1B02">
        <w:rPr>
          <w:b/>
          <w:bCs/>
          <w:sz w:val="24"/>
          <w:szCs w:val="24"/>
          <w:lang w:val="ru-RU"/>
        </w:rPr>
        <w:t>«</w:t>
      </w:r>
      <w:r w:rsidRPr="000B1B02">
        <w:rPr>
          <w:b/>
          <w:sz w:val="24"/>
          <w:szCs w:val="24"/>
          <w:lang w:val="ru-RU" w:eastAsia="ru-RU"/>
        </w:rPr>
        <w:t>Русский язык и литературное чтение</w:t>
      </w:r>
      <w:r w:rsidRPr="000B1B02">
        <w:rPr>
          <w:b/>
          <w:bCs/>
          <w:sz w:val="24"/>
          <w:szCs w:val="24"/>
          <w:lang w:val="ru-RU"/>
        </w:rPr>
        <w:t xml:space="preserve">» </w:t>
      </w:r>
      <w:r w:rsidRPr="000B1B02">
        <w:rPr>
          <w:sz w:val="24"/>
          <w:szCs w:val="24"/>
          <w:lang w:val="ru-RU"/>
        </w:rPr>
        <w:t>включает в себя изучение русского языка, литературного чтения.</w:t>
      </w:r>
    </w:p>
    <w:p w:rsidR="0048146D" w:rsidRPr="000B1B02" w:rsidRDefault="0048146D" w:rsidP="00170AA2">
      <w:pPr>
        <w:ind w:right="200" w:firstLine="567"/>
        <w:contextualSpacing/>
        <w:jc w:val="both"/>
        <w:rPr>
          <w:b/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Учебный предмет «Р</w:t>
      </w:r>
      <w:r w:rsidRPr="000B1B02">
        <w:rPr>
          <w:b/>
          <w:sz w:val="24"/>
          <w:szCs w:val="24"/>
          <w:lang w:val="ru-RU"/>
        </w:rPr>
        <w:t>усский язык»</w:t>
      </w:r>
      <w:r w:rsidRPr="000B1B02">
        <w:rPr>
          <w:sz w:val="24"/>
          <w:szCs w:val="24"/>
          <w:lang w:val="ru-RU"/>
        </w:rPr>
        <w:t xml:space="preserve"> изучается в 1-4 классах по 4 часа в неделю (в 1 классе 132 часа в год,  2-4 классах - 136 часов).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Основной целью обучения русскому языку – формирование первоначальных представлений о системе языка, развитие коммуникативной деятельности, осознание важности языка как средства общения, развитие устной и письменной речи, речевого творчества.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Учебный предмет </w:t>
      </w:r>
      <w:r w:rsidRPr="000B1B02">
        <w:rPr>
          <w:b/>
          <w:sz w:val="24"/>
          <w:szCs w:val="24"/>
          <w:lang w:val="ru-RU"/>
        </w:rPr>
        <w:t>«Литературное чтение»</w:t>
      </w:r>
      <w:r w:rsidRPr="000B1B02">
        <w:rPr>
          <w:sz w:val="24"/>
          <w:szCs w:val="24"/>
          <w:lang w:val="ru-RU"/>
        </w:rPr>
        <w:t xml:space="preserve"> изучается в 1-3 классах по 4 часа, в 4-классах - 3 часа в неделю (в 1 классе – 132 часа в год, во 2-3 классах – по 136 часов в год, в 4 классах – 102 часа). В 1 классе изучение предмета «Литературное чтение» начинается с образовательного модуля «Чтение». В классном журнале классный руководитель записывает «Литературное чтение (чтение)».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Основная цель изучения литературного чтения – формирование представлений о единстве имногообразии языкового и культурного пространства России, о языке как основе национального самосознания, формирование читательской деятельности, интереса к самостоятельному чтению; осознание его важности для саморазвития. Осуществляется пропедевтика литературоведческих понятий, формируется универсальные учебные действия по поиску информации в текстах различного типа, ее использованию для решения учебных задач. Осуществляется становление и развитие умений анализировать различные виды текстов, определять их тему, главную мысль, выразительные средства.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lastRenderedPageBreak/>
        <w:t xml:space="preserve">Образовательная область </w:t>
      </w:r>
      <w:r w:rsidRPr="000B1B02">
        <w:rPr>
          <w:b/>
          <w:bCs/>
          <w:sz w:val="24"/>
          <w:szCs w:val="24"/>
          <w:lang w:val="ru-RU"/>
        </w:rPr>
        <w:t>«</w:t>
      </w:r>
      <w:r w:rsidRPr="000B1B02">
        <w:rPr>
          <w:b/>
          <w:sz w:val="24"/>
          <w:szCs w:val="24"/>
          <w:lang w:val="ru-RU" w:eastAsia="ru-RU"/>
        </w:rPr>
        <w:t>Иностранный язык</w:t>
      </w:r>
      <w:r w:rsidRPr="000B1B02">
        <w:rPr>
          <w:b/>
          <w:bCs/>
          <w:sz w:val="24"/>
          <w:szCs w:val="24"/>
          <w:lang w:val="ru-RU"/>
        </w:rPr>
        <w:t xml:space="preserve">» </w:t>
      </w:r>
      <w:r w:rsidRPr="000B1B02">
        <w:rPr>
          <w:sz w:val="24"/>
          <w:szCs w:val="24"/>
          <w:lang w:val="ru-RU"/>
        </w:rPr>
        <w:t xml:space="preserve">включает в себя изучение иностранного языка. Учебный предмет </w:t>
      </w:r>
      <w:r w:rsidRPr="000B1B02">
        <w:rPr>
          <w:b/>
          <w:sz w:val="24"/>
          <w:szCs w:val="24"/>
          <w:lang w:val="ru-RU"/>
        </w:rPr>
        <w:t>«Иностранный язык»(немецкий, английский)</w:t>
      </w:r>
      <w:r w:rsidRPr="000B1B02">
        <w:rPr>
          <w:sz w:val="24"/>
          <w:szCs w:val="24"/>
          <w:lang w:val="ru-RU"/>
        </w:rPr>
        <w:t xml:space="preserve"> изучается во 2-4 классах по 2 часа в неделю (68 часов в год в каждом классе). В МБОУ «Тогурская СОШ» изучаются английский язык, в классном журнале классный руководитель записывает «Иностранный язык (английский)».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Изучение иностранного языка призвано сформировать представления о многообразии языков, осознание необходимости изучать язык других стран, понимание взаимодействия культур разных народов, стремление познавать ее. В процессе изучения иностранного языка осуществляется развитие коммуникативной деятельности во взаимосвязи всех ее сторон – аудирования, диалогической и монологической речи, чтения, письма, решения творческих задач на страноведческом материале.</w:t>
      </w:r>
    </w:p>
    <w:p w:rsidR="0048146D" w:rsidRPr="000B1B02" w:rsidRDefault="0048146D" w:rsidP="00170AA2">
      <w:pPr>
        <w:ind w:right="200" w:firstLine="567"/>
        <w:contextualSpacing/>
        <w:jc w:val="both"/>
        <w:rPr>
          <w:b/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Предметная область </w:t>
      </w:r>
      <w:r w:rsidRPr="000B1B02">
        <w:rPr>
          <w:b/>
          <w:sz w:val="24"/>
          <w:szCs w:val="24"/>
          <w:lang w:val="ru-RU"/>
        </w:rPr>
        <w:t>«Математика и информатика»</w:t>
      </w:r>
      <w:r w:rsidRPr="000B1B02">
        <w:rPr>
          <w:sz w:val="24"/>
          <w:szCs w:val="24"/>
          <w:lang w:val="ru-RU"/>
        </w:rPr>
        <w:t xml:space="preserve"> реализуется предметом </w:t>
      </w:r>
      <w:r w:rsidRPr="000B1B02">
        <w:rPr>
          <w:b/>
          <w:sz w:val="24"/>
          <w:szCs w:val="24"/>
          <w:lang w:val="ru-RU"/>
        </w:rPr>
        <w:t xml:space="preserve">«Математика».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Учебный предмет </w:t>
      </w:r>
      <w:r w:rsidRPr="000B1B02">
        <w:rPr>
          <w:b/>
          <w:sz w:val="24"/>
          <w:szCs w:val="24"/>
          <w:lang w:val="ru-RU"/>
        </w:rPr>
        <w:t>«Математика»</w:t>
      </w:r>
      <w:r w:rsidRPr="000B1B02">
        <w:rPr>
          <w:sz w:val="24"/>
          <w:szCs w:val="24"/>
          <w:lang w:val="ru-RU"/>
        </w:rPr>
        <w:t xml:space="preserve"> изучается в 1-4 классах по 4 часа в неделю (в 1 классе 132 часа в год, во 2-4 классах по 136 часов в год в каждом классе).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Изучение этого учебного предмета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др., обеспечению первоначальных представлений о компьютерной грамотности. У младших школьников развивается логическое и символьное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сравнение, рассуждение, доказательство и др.).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 w:eastAsia="ru-RU"/>
        </w:rPr>
        <w:t xml:space="preserve">Предметная область </w:t>
      </w:r>
      <w:r w:rsidRPr="000B1B02">
        <w:rPr>
          <w:b/>
          <w:sz w:val="24"/>
          <w:szCs w:val="24"/>
          <w:lang w:val="ru-RU" w:eastAsia="ru-RU"/>
        </w:rPr>
        <w:t>«Обществознание и естествознание»</w:t>
      </w:r>
      <w:r w:rsidRPr="000B1B02">
        <w:rPr>
          <w:sz w:val="24"/>
          <w:szCs w:val="24"/>
          <w:lang w:val="ru-RU" w:eastAsia="ru-RU"/>
        </w:rPr>
        <w:t xml:space="preserve"> реализуется с помощью учебного предмета </w:t>
      </w:r>
      <w:r w:rsidRPr="000B1B02">
        <w:rPr>
          <w:b/>
          <w:sz w:val="24"/>
          <w:szCs w:val="24"/>
          <w:lang w:val="ru-RU" w:eastAsia="ru-RU"/>
        </w:rPr>
        <w:t>«Окружающий мир»</w:t>
      </w:r>
      <w:r w:rsidRPr="000B1B02">
        <w:rPr>
          <w:sz w:val="24"/>
          <w:szCs w:val="24"/>
          <w:lang w:val="ru-RU" w:eastAsia="ru-RU"/>
        </w:rPr>
        <w:t xml:space="preserve">. </w:t>
      </w:r>
      <w:r w:rsidRPr="000B1B02">
        <w:rPr>
          <w:sz w:val="24"/>
          <w:szCs w:val="24"/>
          <w:lang w:val="ru-RU"/>
        </w:rPr>
        <w:t>Окружающий мир в 1-4-х классах является интегрированным предметом, который включает модули: естествознание и обществознание, ОБЖ (в том числе изучение вопросов безопасности дорожного движения).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 w:eastAsia="ru-RU"/>
        </w:rPr>
      </w:pPr>
      <w:r w:rsidRPr="000B1B02">
        <w:rPr>
          <w:sz w:val="24"/>
          <w:szCs w:val="24"/>
          <w:lang w:val="ru-RU" w:eastAsia="ru-RU"/>
        </w:rPr>
        <w:t xml:space="preserve">Учебный предмет </w:t>
      </w:r>
      <w:r w:rsidRPr="000B1B02">
        <w:rPr>
          <w:b/>
          <w:sz w:val="24"/>
          <w:szCs w:val="24"/>
          <w:lang w:val="ru-RU" w:eastAsia="ru-RU"/>
        </w:rPr>
        <w:t>«Окружающий мир»</w:t>
      </w:r>
      <w:r w:rsidRPr="000B1B02">
        <w:rPr>
          <w:sz w:val="24"/>
          <w:szCs w:val="24"/>
          <w:lang w:val="ru-RU" w:eastAsia="ru-RU"/>
        </w:rPr>
        <w:t xml:space="preserve"> изучается в 1-4 классах по 2 часа в неделю (1 класс- 66 часов в год, 2-4 классы - 68 часов в год в каждом классе).</w:t>
      </w:r>
    </w:p>
    <w:p w:rsidR="0048146D" w:rsidRPr="000B1B02" w:rsidRDefault="0048146D" w:rsidP="00170AA2">
      <w:pPr>
        <w:tabs>
          <w:tab w:val="left" w:pos="1239"/>
        </w:tabs>
        <w:ind w:right="200" w:firstLine="567"/>
        <w:contextualSpacing/>
        <w:jc w:val="both"/>
        <w:rPr>
          <w:sz w:val="24"/>
          <w:szCs w:val="24"/>
          <w:lang w:val="ru-RU" w:eastAsia="ru-RU"/>
        </w:rPr>
      </w:pPr>
      <w:r w:rsidRPr="000B1B02">
        <w:rPr>
          <w:sz w:val="24"/>
          <w:szCs w:val="24"/>
          <w:lang w:val="ru-RU" w:eastAsia="ru-RU"/>
        </w:rPr>
        <w:t xml:space="preserve">Его изучение способствует формированию уважительного отношения к семье, России, истории, культуре, природе нашей страны, ее современной жизни, осознанию обучающимися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в условиях повседневной жизни и в различных опасных и чрезвычайных ситуациях. Происходит формирование психологической культуры и компетенции для обеспечения эффективного и безопасного взаимодействия в социуме. В процессе изучения окружающего мира происходит становление разных видов деятельности, обеспечивающих накопление и обогащение знаний (восприятие, игра, моделирование), их использование в практических и жизненных ситуациях (общественно-полезный труд, труд в условиях семьи), объединение, систематизация,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процесса обучения предполагает сформировать универсальных учебных действий разного вида (интеллектуальных, коммуникативных, рефлексивных, регулятивных). </w:t>
      </w:r>
    </w:p>
    <w:p w:rsidR="0048146D" w:rsidRPr="000B1B02" w:rsidRDefault="0048146D" w:rsidP="00170AA2">
      <w:pPr>
        <w:tabs>
          <w:tab w:val="left" w:pos="1239"/>
        </w:tabs>
        <w:ind w:right="200"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B1B02">
        <w:rPr>
          <w:sz w:val="24"/>
          <w:szCs w:val="24"/>
          <w:shd w:val="clear" w:color="auto" w:fill="FFFFFF"/>
          <w:lang w:val="ru-RU"/>
        </w:rPr>
        <w:t xml:space="preserve">Предметная область </w:t>
      </w:r>
      <w:r w:rsidRPr="000B1B02">
        <w:rPr>
          <w:b/>
          <w:sz w:val="24"/>
          <w:szCs w:val="24"/>
          <w:shd w:val="clear" w:color="auto" w:fill="FFFFFF"/>
          <w:lang w:val="ru-RU"/>
        </w:rPr>
        <w:t>«Искусство»</w:t>
      </w:r>
      <w:r w:rsidRPr="000B1B02">
        <w:rPr>
          <w:sz w:val="24"/>
          <w:szCs w:val="24"/>
          <w:shd w:val="clear" w:color="auto" w:fill="FFFFFF"/>
          <w:lang w:val="ru-RU"/>
        </w:rPr>
        <w:t xml:space="preserve"> включает два предмета: </w:t>
      </w:r>
      <w:r w:rsidRPr="000B1B02">
        <w:rPr>
          <w:b/>
          <w:sz w:val="24"/>
          <w:szCs w:val="24"/>
          <w:shd w:val="clear" w:color="auto" w:fill="FFFFFF"/>
          <w:lang w:val="ru-RU"/>
        </w:rPr>
        <w:t>«Изобразительное искусство»</w:t>
      </w:r>
      <w:r w:rsidRPr="000B1B02">
        <w:rPr>
          <w:sz w:val="24"/>
          <w:szCs w:val="24"/>
          <w:shd w:val="clear" w:color="auto" w:fill="FFFFFF"/>
          <w:lang w:val="ru-RU"/>
        </w:rPr>
        <w:t xml:space="preserve"> и </w:t>
      </w:r>
      <w:r w:rsidRPr="000B1B02">
        <w:rPr>
          <w:b/>
          <w:sz w:val="24"/>
          <w:szCs w:val="24"/>
          <w:shd w:val="clear" w:color="auto" w:fill="FFFFFF"/>
          <w:lang w:val="ru-RU"/>
        </w:rPr>
        <w:t>«Музыка»</w:t>
      </w:r>
      <w:r w:rsidRPr="000B1B02">
        <w:rPr>
          <w:sz w:val="24"/>
          <w:szCs w:val="24"/>
          <w:shd w:val="clear" w:color="auto" w:fill="FFFFFF"/>
          <w:lang w:val="ru-RU"/>
        </w:rPr>
        <w:t xml:space="preserve">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B1B02">
        <w:rPr>
          <w:sz w:val="24"/>
          <w:szCs w:val="24"/>
          <w:shd w:val="clear" w:color="auto" w:fill="FFFFFF"/>
          <w:lang w:val="ru-RU"/>
        </w:rPr>
        <w:t xml:space="preserve">Учебный предмет </w:t>
      </w:r>
      <w:r w:rsidRPr="000B1B02">
        <w:rPr>
          <w:b/>
          <w:sz w:val="24"/>
          <w:szCs w:val="24"/>
          <w:shd w:val="clear" w:color="auto" w:fill="FFFFFF"/>
          <w:lang w:val="ru-RU"/>
        </w:rPr>
        <w:t>«Изобразительное искусство»</w:t>
      </w:r>
      <w:r w:rsidRPr="000B1B02">
        <w:rPr>
          <w:sz w:val="24"/>
          <w:szCs w:val="24"/>
          <w:shd w:val="clear" w:color="auto" w:fill="FFFFFF"/>
          <w:lang w:val="ru-RU"/>
        </w:rPr>
        <w:t xml:space="preserve"> изучается в 1-4 классах по 1 часу в неделю (в 1 классе – 33 часа в год, во 2-4 классах – 34 часа в год в каждом классе).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B1B02">
        <w:rPr>
          <w:sz w:val="24"/>
          <w:szCs w:val="24"/>
          <w:shd w:val="clear" w:color="auto" w:fill="FFFFFF"/>
          <w:lang w:val="ru-RU"/>
        </w:rPr>
        <w:t xml:space="preserve">Учебный предмет </w:t>
      </w:r>
      <w:r w:rsidRPr="000B1B02">
        <w:rPr>
          <w:b/>
          <w:sz w:val="24"/>
          <w:szCs w:val="24"/>
          <w:shd w:val="clear" w:color="auto" w:fill="FFFFFF"/>
          <w:lang w:val="ru-RU"/>
        </w:rPr>
        <w:t>«Музыка»</w:t>
      </w:r>
      <w:r w:rsidRPr="000B1B02">
        <w:rPr>
          <w:sz w:val="24"/>
          <w:szCs w:val="24"/>
          <w:shd w:val="clear" w:color="auto" w:fill="FFFFFF"/>
          <w:lang w:val="ru-RU"/>
        </w:rPr>
        <w:t xml:space="preserve"> изучается в 1-4 классах по 1 часу в неделю (в 1 классе – 33 часа в год, во 2-4 классах – 34 часа в год в каждом классе).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B1B02">
        <w:rPr>
          <w:sz w:val="24"/>
          <w:szCs w:val="24"/>
          <w:shd w:val="clear" w:color="auto" w:fill="FFFFFF"/>
          <w:lang w:val="ru-RU"/>
        </w:rPr>
        <w:t xml:space="preserve"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обучающегося. </w:t>
      </w:r>
      <w:r w:rsidRPr="000B1B02">
        <w:rPr>
          <w:sz w:val="24"/>
          <w:szCs w:val="24"/>
          <w:shd w:val="clear" w:color="auto" w:fill="FFFFFF"/>
          <w:lang w:val="ru-RU"/>
        </w:rPr>
        <w:lastRenderedPageBreak/>
        <w:t xml:space="preserve">Способность средствами рисунка,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среди которых особое место занимают сравнение и анализ, классификация и оценка.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Предметная область </w:t>
      </w:r>
      <w:r w:rsidRPr="000B1B02">
        <w:rPr>
          <w:b/>
          <w:sz w:val="24"/>
          <w:szCs w:val="24"/>
          <w:lang w:val="ru-RU"/>
        </w:rPr>
        <w:t>«Технология»</w:t>
      </w:r>
      <w:r w:rsidRPr="000B1B02">
        <w:rPr>
          <w:sz w:val="24"/>
          <w:szCs w:val="24"/>
          <w:lang w:val="ru-RU"/>
        </w:rPr>
        <w:t xml:space="preserve"> представлена учебным предметом </w:t>
      </w:r>
      <w:r w:rsidRPr="000B1B02">
        <w:rPr>
          <w:b/>
          <w:sz w:val="24"/>
          <w:szCs w:val="24"/>
          <w:lang w:val="ru-RU"/>
        </w:rPr>
        <w:t>«Технология»</w:t>
      </w:r>
      <w:r w:rsidRPr="000B1B02">
        <w:rPr>
          <w:sz w:val="24"/>
          <w:szCs w:val="24"/>
          <w:lang w:val="ru-RU"/>
        </w:rPr>
        <w:t>.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Учебный предмет </w:t>
      </w:r>
      <w:r w:rsidRPr="000B1B02">
        <w:rPr>
          <w:b/>
          <w:sz w:val="24"/>
          <w:szCs w:val="24"/>
          <w:lang w:val="ru-RU"/>
        </w:rPr>
        <w:t>«Технология»</w:t>
      </w:r>
      <w:r w:rsidRPr="000B1B02">
        <w:rPr>
          <w:sz w:val="24"/>
          <w:szCs w:val="24"/>
          <w:lang w:val="ru-RU"/>
        </w:rPr>
        <w:t xml:space="preserve"> изучается в 1 - 4 классах по 1 часу в неделю (в 1 классе – 33 часа в год, во 2-4 классах – 34 часа в год в каждом классе). </w:t>
      </w:r>
    </w:p>
    <w:p w:rsidR="0048146D" w:rsidRPr="000B1B02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Основная цель его изучения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48146D" w:rsidRPr="00A1441D" w:rsidRDefault="0048146D" w:rsidP="00170AA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Обучающиеся получают первоначальные навыки созидательного труда, развиваются универсальные учебные действия – планирование, контроль и оценивание своей деятельности. Формируется художественный и технологический вкус, навыки культуры труда, выполнение правил его безопасности. </w:t>
      </w:r>
      <w:r w:rsidRPr="00A1441D">
        <w:rPr>
          <w:sz w:val="24"/>
          <w:szCs w:val="24"/>
          <w:lang w:val="ru-RU"/>
        </w:rPr>
        <w:t xml:space="preserve">Существенным компонентом предмета является введение информационно-коммуникационных технологий. </w:t>
      </w:r>
    </w:p>
    <w:p w:rsidR="0048146D" w:rsidRPr="000B1B02" w:rsidRDefault="0048146D" w:rsidP="00170AA2">
      <w:pPr>
        <w:tabs>
          <w:tab w:val="left" w:pos="142"/>
        </w:tabs>
        <w:ind w:right="200" w:firstLine="567"/>
        <w:contextualSpacing/>
        <w:jc w:val="both"/>
        <w:rPr>
          <w:sz w:val="24"/>
          <w:szCs w:val="24"/>
          <w:lang w:val="ru-RU"/>
        </w:rPr>
      </w:pPr>
      <w:r w:rsidRPr="00A1441D">
        <w:rPr>
          <w:sz w:val="24"/>
          <w:szCs w:val="24"/>
          <w:lang w:val="ru-RU"/>
        </w:rPr>
        <w:tab/>
      </w:r>
      <w:r w:rsidRPr="000B1B02">
        <w:rPr>
          <w:sz w:val="24"/>
          <w:szCs w:val="24"/>
          <w:lang w:val="ru-RU"/>
        </w:rPr>
        <w:t xml:space="preserve">Образовательная область </w:t>
      </w:r>
      <w:r w:rsidRPr="000B1B02">
        <w:rPr>
          <w:b/>
          <w:sz w:val="24"/>
          <w:szCs w:val="24"/>
          <w:lang w:val="ru-RU"/>
        </w:rPr>
        <w:t>«Физическая культура»</w:t>
      </w:r>
      <w:r w:rsidRPr="000B1B02">
        <w:rPr>
          <w:sz w:val="24"/>
          <w:szCs w:val="24"/>
          <w:lang w:val="ru-RU"/>
        </w:rPr>
        <w:t xml:space="preserve"> представлена предметом </w:t>
      </w:r>
      <w:r w:rsidRPr="000B1B02">
        <w:rPr>
          <w:b/>
          <w:sz w:val="24"/>
          <w:szCs w:val="24"/>
          <w:lang w:val="ru-RU"/>
        </w:rPr>
        <w:t>«Физическая культура»</w:t>
      </w:r>
      <w:r w:rsidRPr="000B1B02">
        <w:rPr>
          <w:sz w:val="24"/>
          <w:szCs w:val="24"/>
          <w:lang w:val="ru-RU"/>
        </w:rPr>
        <w:t xml:space="preserve"> в объеме 3ч. в неделю (в соответствии с приказом Министерства образования и науки Российской Федерации от 30 августа 2010 г. № 889 и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РФ). Предмет </w:t>
      </w:r>
      <w:r w:rsidRPr="000B1B02">
        <w:rPr>
          <w:b/>
          <w:sz w:val="24"/>
          <w:szCs w:val="24"/>
          <w:lang w:val="ru-RU"/>
        </w:rPr>
        <w:t>«Физическая культура»</w:t>
      </w:r>
      <w:r w:rsidRPr="000B1B02">
        <w:rPr>
          <w:sz w:val="24"/>
          <w:szCs w:val="24"/>
          <w:lang w:val="ru-RU"/>
        </w:rPr>
        <w:t xml:space="preserve"> изучается в соответствии с содержанием УМК Комплексной программы «Физического воспитания» В.И.Лях. (3 ч.). Третий час физической культуры входит в обязательную часть учебного плана для 1-4-х классов  и выделяется на игровую деятельность с физкультурно-оздоровительным направлением. </w:t>
      </w:r>
    </w:p>
    <w:p w:rsidR="0048146D" w:rsidRPr="000B1B02" w:rsidRDefault="0048146D" w:rsidP="00170AA2">
      <w:pPr>
        <w:tabs>
          <w:tab w:val="left" w:pos="142"/>
        </w:tabs>
        <w:ind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 xml:space="preserve">В содержание предмета  «Физическая  культура» 1 час выделен на народные и подвижные игры, лыжную подготовку. Данный подход основан на том, что содержание физического образования учащихся этого возраста связано с овладением «школой движения», где наиболее эффективным средством является игровая деятельность. Вопросы здоровьесберегающей функции решаются через формирование элементарных представлений об основах физической культуры и здорового образа жизни, упор делается на формирование навыков естественных движений. При заполнении журнала для предмета «Физическая культура» (в соответствии с содержанием УМК Комплексной программы «Физического воспитания» В.И.Лях.) отводится одна страница из расчёта 3 часовой недельной нагрузки. </w:t>
      </w:r>
    </w:p>
    <w:p w:rsidR="00725278" w:rsidRPr="00725278" w:rsidRDefault="00725278" w:rsidP="00725278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725278">
        <w:rPr>
          <w:sz w:val="24"/>
          <w:szCs w:val="24"/>
          <w:lang w:val="ru-RU"/>
        </w:rPr>
        <w:t>В соответствии с требованиями ФГОС к планируемым результатам освоения основной  образовательной  программы  начального  образования  в  содержание,  всех без исключения предметов начального образования, включена программа формирования универсальных учебных действий («чтение: работа с информацией»).</w:t>
      </w:r>
    </w:p>
    <w:p w:rsidR="00725278" w:rsidRPr="00725278" w:rsidRDefault="00725278" w:rsidP="00725278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725278">
        <w:rPr>
          <w:sz w:val="24"/>
          <w:szCs w:val="24"/>
          <w:lang w:val="ru-RU"/>
        </w:rPr>
        <w:t>В 1 – 4 классах, в соответствии с ФГОС НОО для обучающихся с ОВЗ, умение работать с информацией (поиск, анализ, обработка, переработка, презентация информации) включено во все предметы учебного плана. Содержание данной работы отражается в тематическом планировании (рабочей программе учителя по предмету).</w:t>
      </w:r>
    </w:p>
    <w:p w:rsidR="00725278" w:rsidRPr="000B1B02" w:rsidRDefault="00725278" w:rsidP="00725278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b/>
          <w:sz w:val="24"/>
          <w:szCs w:val="24"/>
          <w:lang w:val="ru-RU"/>
        </w:rPr>
        <w:t>Часы коррекционно-развивающей области</w:t>
      </w:r>
      <w:r w:rsidRPr="00725278">
        <w:rPr>
          <w:sz w:val="24"/>
          <w:szCs w:val="24"/>
          <w:lang w:val="ru-RU"/>
        </w:rPr>
        <w:t xml:space="preserve"> представлены групповыми и индивидуальными коррекционно-развивающими занятиями в учебном плане внеурочной деятельности.</w:t>
      </w:r>
    </w:p>
    <w:p w:rsidR="0048146D" w:rsidRPr="000B1B02" w:rsidRDefault="00086D09" w:rsidP="00170AA2">
      <w:pPr>
        <w:ind w:right="200" w:firstLine="567"/>
        <w:contextualSpacing/>
        <w:jc w:val="both"/>
        <w:rPr>
          <w:b/>
          <w:sz w:val="24"/>
          <w:szCs w:val="24"/>
          <w:lang w:val="ru-RU" w:eastAsia="ru-RU"/>
        </w:rPr>
      </w:pPr>
      <w:r w:rsidRPr="000B1B02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</w:p>
    <w:p w:rsidR="00CA6790" w:rsidRDefault="00CA6790" w:rsidP="00CA6790">
      <w:pPr>
        <w:pStyle w:val="a3"/>
        <w:spacing w:before="24"/>
        <w:ind w:right="200" w:firstLine="567"/>
        <w:contextualSpacing/>
        <w:jc w:val="both"/>
        <w:rPr>
          <w:lang w:val="ru-RU"/>
        </w:rPr>
      </w:pPr>
      <w:r w:rsidRPr="00CA6790">
        <w:rPr>
          <w:lang w:val="ru-RU"/>
        </w:rPr>
        <w:t>Часть, формируемая участниками образовательных отношений</w:t>
      </w:r>
      <w:r w:rsidRPr="00725278">
        <w:rPr>
          <w:lang w:val="ru-RU"/>
        </w:rPr>
        <w:t xml:space="preserve">, обеспечивает индивидуальные потребности обучающихся и предусматривает: </w:t>
      </w:r>
    </w:p>
    <w:p w:rsidR="00CA6790" w:rsidRDefault="00CA6790" w:rsidP="00CA6790">
      <w:pPr>
        <w:pStyle w:val="a3"/>
        <w:numPr>
          <w:ilvl w:val="0"/>
          <w:numId w:val="11"/>
        </w:numPr>
        <w:spacing w:before="24"/>
        <w:ind w:left="0" w:right="200" w:firstLine="567"/>
        <w:contextualSpacing/>
        <w:jc w:val="both"/>
        <w:rPr>
          <w:lang w:val="ru-RU"/>
        </w:rPr>
      </w:pPr>
      <w:r w:rsidRPr="00725278">
        <w:rPr>
          <w:lang w:val="ru-RU"/>
        </w:rPr>
        <w:t xml:space="preserve">учебные занятия, обеспечивающие различные интересы обучающихся с </w:t>
      </w:r>
      <w:r w:rsidR="00174DC0">
        <w:rPr>
          <w:lang w:val="ru-RU"/>
        </w:rPr>
        <w:t>ТНР</w:t>
      </w:r>
      <w:r w:rsidRPr="00725278">
        <w:rPr>
          <w:lang w:val="ru-RU"/>
        </w:rPr>
        <w:t>;</w:t>
      </w:r>
    </w:p>
    <w:p w:rsidR="00CA6790" w:rsidRDefault="00CA6790" w:rsidP="00CA6790">
      <w:pPr>
        <w:pStyle w:val="a3"/>
        <w:numPr>
          <w:ilvl w:val="0"/>
          <w:numId w:val="11"/>
        </w:numPr>
        <w:spacing w:before="24"/>
        <w:ind w:left="0" w:right="200" w:firstLine="567"/>
        <w:contextualSpacing/>
        <w:jc w:val="both"/>
        <w:rPr>
          <w:lang w:val="ru-RU"/>
        </w:rPr>
      </w:pPr>
      <w:r w:rsidRPr="00725278">
        <w:rPr>
          <w:lang w:val="ru-RU"/>
        </w:rPr>
        <w:t>увеличение учебных часов, отводимых на изучение отдельных учебных предметов обязательной части;</w:t>
      </w:r>
    </w:p>
    <w:p w:rsidR="00174DC0" w:rsidRPr="00174DC0" w:rsidRDefault="00CA6790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lang w:val="ru-RU"/>
        </w:rPr>
        <w:t xml:space="preserve">введение учебных курсов, обеспечивающих удовлетворение особых образовательных потребностей обучающихся с </w:t>
      </w:r>
      <w:r w:rsidR="00174DC0">
        <w:rPr>
          <w:lang w:val="ru-RU"/>
        </w:rPr>
        <w:t>ТНР</w:t>
      </w:r>
      <w:r w:rsidRPr="00CA6790">
        <w:rPr>
          <w:lang w:val="ru-RU"/>
        </w:rPr>
        <w:t xml:space="preserve"> и необходимую коррекцию недостатков в психическом и </w:t>
      </w:r>
      <w:r w:rsidRPr="00CA6790">
        <w:rPr>
          <w:lang w:val="ru-RU"/>
        </w:rPr>
        <w:lastRenderedPageBreak/>
        <w:t>(или) физическом развитии</w:t>
      </w:r>
    </w:p>
    <w:p w:rsidR="00325D1C" w:rsidRPr="00CA6790" w:rsidRDefault="00325D1C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sz w:val="24"/>
          <w:szCs w:val="24"/>
          <w:lang w:val="ru-RU"/>
        </w:rPr>
        <w:t>увеличение учебных часов наизучение отдельных учебных предметов обязательной части;</w:t>
      </w:r>
    </w:p>
    <w:p w:rsidR="005B2617" w:rsidRPr="00CA6790" w:rsidRDefault="005B2617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sz w:val="24"/>
          <w:szCs w:val="24"/>
          <w:lang w:val="ru-RU"/>
        </w:rPr>
        <w:t xml:space="preserve">обеспечение вопроса изучения </w:t>
      </w:r>
      <w:r w:rsidR="00CA6790" w:rsidRPr="00CA6790">
        <w:rPr>
          <w:sz w:val="24"/>
          <w:szCs w:val="24"/>
          <w:lang w:val="ru-RU"/>
        </w:rPr>
        <w:t>родного</w:t>
      </w:r>
      <w:r w:rsidRPr="00CA6790">
        <w:rPr>
          <w:sz w:val="24"/>
          <w:szCs w:val="24"/>
          <w:lang w:val="ru-RU"/>
        </w:rPr>
        <w:t xml:space="preserve"> оязыка (из числа языков народов Российской Федерации);</w:t>
      </w:r>
    </w:p>
    <w:p w:rsidR="00325D1C" w:rsidRPr="00CA6790" w:rsidRDefault="00325D1C" w:rsidP="00CA6790">
      <w:pPr>
        <w:pStyle w:val="a5"/>
        <w:numPr>
          <w:ilvl w:val="0"/>
          <w:numId w:val="11"/>
        </w:numPr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sz w:val="24"/>
          <w:szCs w:val="24"/>
          <w:lang w:val="ru-RU"/>
        </w:rPr>
        <w:t xml:space="preserve">ведение учебных курсов, обеспечивающих удовлетворение образовательных интересов, потребностей обучающихся и их родителей </w:t>
      </w:r>
      <w:r w:rsidR="007C6294" w:rsidRPr="00CA6790">
        <w:rPr>
          <w:sz w:val="24"/>
          <w:szCs w:val="24"/>
          <w:lang w:val="ru-RU"/>
        </w:rPr>
        <w:t>(</w:t>
      </w:r>
      <w:r w:rsidRPr="00CA6790">
        <w:rPr>
          <w:sz w:val="24"/>
          <w:szCs w:val="24"/>
          <w:lang w:val="ru-RU"/>
        </w:rPr>
        <w:t>законных представителей</w:t>
      </w:r>
      <w:r w:rsidR="007C6294" w:rsidRPr="00CA6790">
        <w:rPr>
          <w:sz w:val="24"/>
          <w:szCs w:val="24"/>
          <w:lang w:val="ru-RU"/>
        </w:rPr>
        <w:t>), в том числе региональных и э</w:t>
      </w:r>
      <w:r w:rsidRPr="00CA6790">
        <w:rPr>
          <w:sz w:val="24"/>
          <w:szCs w:val="24"/>
          <w:lang w:val="ru-RU"/>
        </w:rPr>
        <w:t>тнокультурных особенностей региона и специфики образовательной организации</w:t>
      </w:r>
      <w:r w:rsidR="005B2617" w:rsidRPr="00CA6790">
        <w:rPr>
          <w:sz w:val="24"/>
          <w:szCs w:val="24"/>
          <w:lang w:val="ru-RU"/>
        </w:rPr>
        <w:t xml:space="preserve">. </w:t>
      </w:r>
    </w:p>
    <w:p w:rsidR="00CA6790" w:rsidRPr="003451D5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3451D5">
        <w:rPr>
          <w:sz w:val="24"/>
          <w:szCs w:val="24"/>
          <w:lang w:val="ru-RU"/>
        </w:rPr>
        <w:t xml:space="preserve">При приеме в МБОУ «Тогурская СОШ» родители (законные представители) обучающихся общеобразовательных организаций подают заявление о выборе языка образования, а также изучаемого родного языка при поступлении на обучение в 1 класс и при переводе из одной образовательной организации в другую. </w:t>
      </w:r>
    </w:p>
    <w:p w:rsidR="00CA6790" w:rsidRPr="003451D5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3451D5">
        <w:rPr>
          <w:sz w:val="24"/>
          <w:szCs w:val="24"/>
          <w:lang w:val="ru-RU"/>
        </w:rPr>
        <w:tab/>
        <w:t>В 2019-2020 учебном году, согласно выбору родителей:</w:t>
      </w:r>
    </w:p>
    <w:p w:rsidR="00CA6790" w:rsidRPr="003451D5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3451D5">
        <w:rPr>
          <w:sz w:val="24"/>
          <w:szCs w:val="24"/>
          <w:lang w:val="ru-RU"/>
        </w:rPr>
        <w:t>- в части учебного плана, формируемого участниками образовательных 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речевой и языковой культуры, навыков грамотного письма, на изучение предмета «Русский язык» в учебный план  1-4-х классов добавлено по 1 часу;</w:t>
      </w:r>
    </w:p>
    <w:p w:rsidR="00CA6790" w:rsidRPr="003451D5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3451D5">
        <w:rPr>
          <w:sz w:val="24"/>
          <w:szCs w:val="24"/>
          <w:lang w:val="ru-RU"/>
        </w:rPr>
        <w:t>-язык обучения определён государственный язык - русский язык;</w:t>
      </w:r>
    </w:p>
    <w:p w:rsidR="0048146D" w:rsidRPr="000B1B02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3451D5">
        <w:rPr>
          <w:sz w:val="24"/>
          <w:szCs w:val="24"/>
          <w:lang w:val="ru-RU"/>
        </w:rPr>
        <w:t>- заявлений от родителей на изучение ребенком предметной области «Родной язык и литературное чтение на родном языке» не поступило.</w:t>
      </w:r>
    </w:p>
    <w:p w:rsidR="00E8321C" w:rsidRDefault="00E8321C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E8321C" w:rsidRDefault="00D54B18" w:rsidP="00D54B18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  <w:r w:rsidRPr="00D54B18">
        <w:rPr>
          <w:b/>
          <w:sz w:val="24"/>
          <w:szCs w:val="24"/>
          <w:lang w:val="ru-RU" w:eastAsia="ru-RU"/>
        </w:rPr>
        <w:t>Учебный план</w:t>
      </w:r>
      <w:r>
        <w:rPr>
          <w:b/>
          <w:sz w:val="24"/>
          <w:szCs w:val="24"/>
          <w:lang w:val="ru-RU" w:eastAsia="ru-RU"/>
        </w:rPr>
        <w:t xml:space="preserve"> (недельный)  </w:t>
      </w:r>
      <w:r w:rsidRPr="00D54B18">
        <w:rPr>
          <w:b/>
          <w:sz w:val="24"/>
          <w:szCs w:val="24"/>
          <w:lang w:val="ru-RU" w:eastAsia="ru-RU"/>
        </w:rPr>
        <w:t xml:space="preserve">по </w:t>
      </w:r>
      <w:r w:rsidR="002156F8">
        <w:rPr>
          <w:b/>
          <w:sz w:val="24"/>
          <w:szCs w:val="24"/>
          <w:lang w:val="ru-RU" w:eastAsia="ru-RU"/>
        </w:rPr>
        <w:t>АООП НОО</w:t>
      </w:r>
      <w:r w:rsidRPr="00D54B18">
        <w:rPr>
          <w:b/>
          <w:sz w:val="24"/>
          <w:szCs w:val="24"/>
          <w:lang w:val="ru-RU" w:eastAsia="ru-RU"/>
        </w:rPr>
        <w:t xml:space="preserve"> обучающихся с </w:t>
      </w:r>
      <w:r w:rsidR="00174DC0">
        <w:rPr>
          <w:b/>
          <w:sz w:val="24"/>
          <w:szCs w:val="24"/>
          <w:lang w:val="ru-RU" w:eastAsia="ru-RU"/>
        </w:rPr>
        <w:t xml:space="preserve">ТНР </w:t>
      </w:r>
      <w:r w:rsidRPr="00D54B18">
        <w:rPr>
          <w:b/>
          <w:sz w:val="24"/>
          <w:szCs w:val="24"/>
          <w:lang w:val="ru-RU" w:eastAsia="ru-RU"/>
        </w:rPr>
        <w:t xml:space="preserve"> (вариант </w:t>
      </w:r>
      <w:r w:rsidR="00174DC0">
        <w:rPr>
          <w:b/>
          <w:sz w:val="24"/>
          <w:szCs w:val="24"/>
          <w:lang w:val="ru-RU" w:eastAsia="ru-RU"/>
        </w:rPr>
        <w:t>5</w:t>
      </w:r>
      <w:r w:rsidRPr="00D54B18">
        <w:rPr>
          <w:b/>
          <w:sz w:val="24"/>
          <w:szCs w:val="24"/>
          <w:lang w:val="ru-RU" w:eastAsia="ru-RU"/>
        </w:rPr>
        <w:t xml:space="preserve">.1) </w:t>
      </w:r>
    </w:p>
    <w:p w:rsidR="00E8321C" w:rsidRPr="002156F8" w:rsidRDefault="00D54B18" w:rsidP="002156F8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  <w:r w:rsidRPr="00D54B18">
        <w:rPr>
          <w:b/>
          <w:sz w:val="24"/>
          <w:szCs w:val="24"/>
          <w:lang w:val="ru-RU" w:eastAsia="ru-RU"/>
        </w:rPr>
        <w:t>на 2019/2020 учебный год</w:t>
      </w:r>
    </w:p>
    <w:tbl>
      <w:tblPr>
        <w:tblW w:w="86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2491"/>
        <w:gridCol w:w="3481"/>
      </w:tblGrid>
      <w:tr w:rsidR="00174DC0" w:rsidRPr="000E4CAC" w:rsidTr="002156F8">
        <w:trPr>
          <w:trHeight w:val="180"/>
          <w:jc w:val="center"/>
        </w:trPr>
        <w:tc>
          <w:tcPr>
            <w:tcW w:w="2690" w:type="dxa"/>
            <w:vMerge w:val="restart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491" w:type="dxa"/>
            <w:vMerge w:val="restart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348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Классы/часов в неделю</w:t>
            </w:r>
          </w:p>
        </w:tc>
      </w:tr>
      <w:tr w:rsidR="00174DC0" w:rsidRPr="000E4CAC" w:rsidTr="002156F8">
        <w:trPr>
          <w:trHeight w:val="182"/>
          <w:jc w:val="center"/>
        </w:trPr>
        <w:tc>
          <w:tcPr>
            <w:tcW w:w="2690" w:type="dxa"/>
            <w:vMerge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1" w:type="dxa"/>
            <w:vMerge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b/>
                <w:sz w:val="24"/>
                <w:szCs w:val="24"/>
                <w:lang w:val="ru-RU" w:eastAsia="ru-RU"/>
              </w:rPr>
              <w:t>а</w:t>
            </w:r>
          </w:p>
        </w:tc>
      </w:tr>
      <w:tr w:rsidR="00174DC0" w:rsidRPr="002156F8" w:rsidTr="002156F8">
        <w:trPr>
          <w:trHeight w:val="344"/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Дети с </w:t>
            </w:r>
            <w:r>
              <w:rPr>
                <w:b/>
                <w:sz w:val="24"/>
                <w:szCs w:val="24"/>
                <w:lang w:val="ru-RU" w:eastAsia="ru-RU"/>
              </w:rPr>
              <w:t>ТНР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 (вариант </w:t>
            </w:r>
            <w:r>
              <w:rPr>
                <w:b/>
                <w:sz w:val="24"/>
                <w:szCs w:val="24"/>
                <w:lang w:val="ru-RU" w:eastAsia="ru-RU"/>
              </w:rPr>
              <w:t>5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.1) обучаю</w:t>
            </w:r>
            <w:r w:rsidR="004B3CAB">
              <w:rPr>
                <w:b/>
                <w:sz w:val="24"/>
                <w:szCs w:val="24"/>
                <w:lang w:val="ru-RU" w:eastAsia="ru-RU"/>
              </w:rPr>
              <w:t>т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ся инклюзивно в общеобразовательн</w:t>
            </w:r>
            <w:r w:rsidR="004B3CAB">
              <w:rPr>
                <w:b/>
                <w:sz w:val="24"/>
                <w:szCs w:val="24"/>
                <w:lang w:val="ru-RU" w:eastAsia="ru-RU"/>
              </w:rPr>
              <w:t>ом</w:t>
            </w:r>
            <w:r w:rsidR="002156F8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4B3CAB">
              <w:rPr>
                <w:b/>
                <w:sz w:val="24"/>
                <w:szCs w:val="24"/>
                <w:lang w:val="ru-RU" w:eastAsia="ru-RU"/>
              </w:rPr>
              <w:t>к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ласс</w:t>
            </w:r>
            <w:r w:rsidR="004B3CAB">
              <w:rPr>
                <w:b/>
                <w:sz w:val="24"/>
                <w:szCs w:val="24"/>
                <w:lang w:val="ru-RU" w:eastAsia="ru-RU"/>
              </w:rPr>
              <w:t>е</w:t>
            </w:r>
          </w:p>
        </w:tc>
      </w:tr>
      <w:tr w:rsidR="00174DC0" w:rsidRPr="000E4CAC" w:rsidTr="002156F8">
        <w:trPr>
          <w:trHeight w:val="181"/>
          <w:jc w:val="center"/>
        </w:trPr>
        <w:tc>
          <w:tcPr>
            <w:tcW w:w="2690" w:type="dxa"/>
            <w:vMerge w:val="restart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174DC0" w:rsidRPr="000E4CAC" w:rsidTr="002156F8">
        <w:trPr>
          <w:trHeight w:val="181"/>
          <w:jc w:val="center"/>
        </w:trPr>
        <w:tc>
          <w:tcPr>
            <w:tcW w:w="2690" w:type="dxa"/>
            <w:vMerge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174DC0" w:rsidRPr="000E4CAC" w:rsidTr="002156F8">
        <w:trPr>
          <w:trHeight w:val="156"/>
          <w:jc w:val="center"/>
        </w:trPr>
        <w:tc>
          <w:tcPr>
            <w:tcW w:w="2690" w:type="dxa"/>
            <w:vMerge w:val="restart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74DC0" w:rsidRPr="000E4CAC" w:rsidTr="002156F8">
        <w:trPr>
          <w:trHeight w:val="377"/>
          <w:jc w:val="center"/>
        </w:trPr>
        <w:tc>
          <w:tcPr>
            <w:tcW w:w="2690" w:type="dxa"/>
            <w:vMerge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74DC0" w:rsidRPr="000E4CAC" w:rsidTr="002156F8">
        <w:trPr>
          <w:trHeight w:val="480"/>
          <w:jc w:val="center"/>
        </w:trPr>
        <w:tc>
          <w:tcPr>
            <w:tcW w:w="2690" w:type="dxa"/>
            <w:vMerge w:val="restart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74DC0" w:rsidRPr="000E4CAC" w:rsidTr="002156F8">
        <w:trPr>
          <w:trHeight w:val="182"/>
          <w:jc w:val="center"/>
        </w:trPr>
        <w:tc>
          <w:tcPr>
            <w:tcW w:w="2690" w:type="dxa"/>
            <w:vMerge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3481" w:type="dxa"/>
          </w:tcPr>
          <w:p w:rsidR="00174DC0" w:rsidRPr="000E4CAC" w:rsidRDefault="004B3CAB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74DC0" w:rsidRPr="000E4CAC" w:rsidTr="002156F8">
        <w:trPr>
          <w:jc w:val="center"/>
        </w:trPr>
        <w:tc>
          <w:tcPr>
            <w:tcW w:w="2690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491" w:type="dxa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481" w:type="dxa"/>
          </w:tcPr>
          <w:p w:rsidR="00174DC0" w:rsidRPr="000E4CAC" w:rsidRDefault="004B3CAB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74DC0" w:rsidRPr="000E4CAC" w:rsidTr="002156F8">
        <w:trPr>
          <w:jc w:val="center"/>
        </w:trPr>
        <w:tc>
          <w:tcPr>
            <w:tcW w:w="5181" w:type="dxa"/>
            <w:gridSpan w:val="2"/>
          </w:tcPr>
          <w:p w:rsidR="00174DC0" w:rsidRPr="000E4CAC" w:rsidRDefault="00174DC0" w:rsidP="00170AA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174DC0" w:rsidRPr="000E4CAC" w:rsidTr="002156F8">
        <w:trPr>
          <w:jc w:val="center"/>
        </w:trPr>
        <w:tc>
          <w:tcPr>
            <w:tcW w:w="5181" w:type="dxa"/>
            <w:gridSpan w:val="2"/>
          </w:tcPr>
          <w:p w:rsidR="00174DC0" w:rsidRPr="002156F8" w:rsidRDefault="00174DC0" w:rsidP="00170AA2">
            <w:pPr>
              <w:widowControl/>
              <w:autoSpaceDE/>
              <w:autoSpaceDN/>
              <w:contextualSpacing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E4CAC">
              <w:rPr>
                <w:iCs/>
                <w:sz w:val="24"/>
                <w:szCs w:val="24"/>
                <w:lang w:val="ru-RU" w:eastAsia="ru-RU"/>
              </w:rPr>
              <w:t xml:space="preserve">Предельно допустимая аудиторная нагрузка учащихся </w:t>
            </w:r>
            <w:r w:rsidR="002156F8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0E4CAC">
              <w:rPr>
                <w:iCs/>
                <w:sz w:val="24"/>
                <w:szCs w:val="24"/>
                <w:lang w:val="ru-RU" w:eastAsia="ru-RU"/>
              </w:rPr>
              <w:t>5-дневная неделя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174DC0" w:rsidRPr="000E4CAC" w:rsidTr="002156F8">
        <w:trPr>
          <w:jc w:val="center"/>
        </w:trPr>
        <w:tc>
          <w:tcPr>
            <w:tcW w:w="5181" w:type="dxa"/>
            <w:gridSpan w:val="2"/>
          </w:tcPr>
          <w:p w:rsidR="00174DC0" w:rsidRPr="000E4CAC" w:rsidRDefault="00174DC0" w:rsidP="00710B98">
            <w:pPr>
              <w:jc w:val="both"/>
              <w:rPr>
                <w:sz w:val="24"/>
                <w:szCs w:val="24"/>
              </w:rPr>
            </w:pPr>
            <w:r w:rsidRPr="000E4CAC"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jc w:val="center"/>
              <w:rPr>
                <w:sz w:val="24"/>
                <w:szCs w:val="24"/>
              </w:rPr>
            </w:pPr>
            <w:r w:rsidRPr="000E4CAC">
              <w:rPr>
                <w:sz w:val="24"/>
                <w:szCs w:val="24"/>
              </w:rPr>
              <w:t>5</w:t>
            </w:r>
          </w:p>
        </w:tc>
      </w:tr>
      <w:tr w:rsidR="00174DC0" w:rsidRPr="000E4CAC" w:rsidTr="002156F8">
        <w:trPr>
          <w:jc w:val="center"/>
        </w:trPr>
        <w:tc>
          <w:tcPr>
            <w:tcW w:w="5181" w:type="dxa"/>
            <w:gridSpan w:val="2"/>
          </w:tcPr>
          <w:p w:rsidR="00174DC0" w:rsidRPr="00D54B18" w:rsidRDefault="00174DC0" w:rsidP="00710B98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3481" w:type="dxa"/>
          </w:tcPr>
          <w:p w:rsidR="00174DC0" w:rsidRPr="000E4CAC" w:rsidRDefault="00174DC0" w:rsidP="004B3CAB">
            <w:pPr>
              <w:jc w:val="center"/>
              <w:rPr>
                <w:sz w:val="24"/>
                <w:szCs w:val="24"/>
              </w:rPr>
            </w:pPr>
            <w:r w:rsidRPr="000E4CAC">
              <w:rPr>
                <w:sz w:val="24"/>
                <w:szCs w:val="24"/>
              </w:rPr>
              <w:t>5</w:t>
            </w:r>
          </w:p>
        </w:tc>
      </w:tr>
    </w:tbl>
    <w:p w:rsidR="0018591A" w:rsidRPr="000B1B02" w:rsidRDefault="0018591A" w:rsidP="00170AA2">
      <w:pPr>
        <w:pStyle w:val="a3"/>
        <w:spacing w:before="3"/>
        <w:ind w:right="200" w:firstLine="567"/>
        <w:contextualSpacing/>
        <w:rPr>
          <w:lang w:val="ru-RU"/>
        </w:rPr>
      </w:pPr>
    </w:p>
    <w:sectPr w:rsidR="0018591A" w:rsidRPr="000B1B02" w:rsidSect="00E8321C">
      <w:headerReference w:type="default" r:id="rId7"/>
      <w:pgSz w:w="11910" w:h="16840"/>
      <w:pgMar w:top="567" w:right="851" w:bottom="567" w:left="1701" w:header="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78" w:rsidRDefault="00B01278">
      <w:r>
        <w:separator/>
      </w:r>
    </w:p>
  </w:endnote>
  <w:endnote w:type="continuationSeparator" w:id="1">
    <w:p w:rsidR="00B01278" w:rsidRDefault="00B0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78" w:rsidRDefault="00B01278">
      <w:r>
        <w:separator/>
      </w:r>
    </w:p>
  </w:footnote>
  <w:footnote w:type="continuationSeparator" w:id="1">
    <w:p w:rsidR="00B01278" w:rsidRDefault="00B0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6C" w:rsidRDefault="00FA526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4068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5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6F04"/>
    <w:multiLevelType w:val="hybridMultilevel"/>
    <w:tmpl w:val="7E6EB4EC"/>
    <w:lvl w:ilvl="0" w:tplc="3E885C1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5D507FED"/>
    <w:multiLevelType w:val="hybridMultilevel"/>
    <w:tmpl w:val="1376DE78"/>
    <w:lvl w:ilvl="0" w:tplc="3E885C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6A6A11"/>
    <w:multiLevelType w:val="hybridMultilevel"/>
    <w:tmpl w:val="C55E3BA2"/>
    <w:lvl w:ilvl="0" w:tplc="3E885C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1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591A"/>
    <w:rsid w:val="00086D09"/>
    <w:rsid w:val="000A6E17"/>
    <w:rsid w:val="000B1B02"/>
    <w:rsid w:val="000E4CAC"/>
    <w:rsid w:val="00105235"/>
    <w:rsid w:val="00141CEF"/>
    <w:rsid w:val="00160D07"/>
    <w:rsid w:val="00170AA2"/>
    <w:rsid w:val="00174DC0"/>
    <w:rsid w:val="0018591A"/>
    <w:rsid w:val="001E3094"/>
    <w:rsid w:val="002156F8"/>
    <w:rsid w:val="00222FDA"/>
    <w:rsid w:val="002951D6"/>
    <w:rsid w:val="002A5128"/>
    <w:rsid w:val="002B6EDC"/>
    <w:rsid w:val="002E4A36"/>
    <w:rsid w:val="00325272"/>
    <w:rsid w:val="00325D1C"/>
    <w:rsid w:val="003451D5"/>
    <w:rsid w:val="0035721C"/>
    <w:rsid w:val="004256F8"/>
    <w:rsid w:val="0048146D"/>
    <w:rsid w:val="0049785A"/>
    <w:rsid w:val="004A11A1"/>
    <w:rsid w:val="004B3CAB"/>
    <w:rsid w:val="004B5379"/>
    <w:rsid w:val="004E25F4"/>
    <w:rsid w:val="00510E39"/>
    <w:rsid w:val="00534981"/>
    <w:rsid w:val="00551F1A"/>
    <w:rsid w:val="005B2617"/>
    <w:rsid w:val="005D6214"/>
    <w:rsid w:val="00613073"/>
    <w:rsid w:val="006770F3"/>
    <w:rsid w:val="00690532"/>
    <w:rsid w:val="006E3978"/>
    <w:rsid w:val="00725278"/>
    <w:rsid w:val="00764F4A"/>
    <w:rsid w:val="007656CB"/>
    <w:rsid w:val="007C0D03"/>
    <w:rsid w:val="007C6294"/>
    <w:rsid w:val="007F06D5"/>
    <w:rsid w:val="00886996"/>
    <w:rsid w:val="008B1D64"/>
    <w:rsid w:val="008D29E1"/>
    <w:rsid w:val="008E2C64"/>
    <w:rsid w:val="00942D6C"/>
    <w:rsid w:val="00990773"/>
    <w:rsid w:val="009A02A4"/>
    <w:rsid w:val="009E0717"/>
    <w:rsid w:val="00A1441D"/>
    <w:rsid w:val="00A27F64"/>
    <w:rsid w:val="00A735D5"/>
    <w:rsid w:val="00AC4C67"/>
    <w:rsid w:val="00AE2A32"/>
    <w:rsid w:val="00B01278"/>
    <w:rsid w:val="00BA3B8E"/>
    <w:rsid w:val="00BB2998"/>
    <w:rsid w:val="00BF358A"/>
    <w:rsid w:val="00C654BD"/>
    <w:rsid w:val="00C92599"/>
    <w:rsid w:val="00CA3BF8"/>
    <w:rsid w:val="00CA6790"/>
    <w:rsid w:val="00CB0C6B"/>
    <w:rsid w:val="00CB7741"/>
    <w:rsid w:val="00D22752"/>
    <w:rsid w:val="00D32B1E"/>
    <w:rsid w:val="00D4766C"/>
    <w:rsid w:val="00D54B18"/>
    <w:rsid w:val="00E8321C"/>
    <w:rsid w:val="00EE4FFF"/>
    <w:rsid w:val="00F12743"/>
    <w:rsid w:val="00F40E7E"/>
    <w:rsid w:val="00F628AB"/>
    <w:rsid w:val="00F659FF"/>
    <w:rsid w:val="00FA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71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E0717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E0717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0717"/>
    <w:rPr>
      <w:sz w:val="24"/>
      <w:szCs w:val="24"/>
    </w:rPr>
  </w:style>
  <w:style w:type="paragraph" w:styleId="a5">
    <w:name w:val="List Paragraph"/>
    <w:basedOn w:val="a"/>
    <w:uiPriority w:val="1"/>
    <w:qFormat/>
    <w:rsid w:val="009E0717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9E0717"/>
    <w:pPr>
      <w:jc w:val="center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F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F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F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F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2019-09-06T09:01:00Z</dcterms:created>
  <dcterms:modified xsi:type="dcterms:W3CDTF">2019-09-09T01:14:00Z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